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3A06E" w14:textId="477C9F0C" w:rsidR="00A52255" w:rsidRPr="009B0484" w:rsidRDefault="009C6F87" w:rsidP="00E22FAF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ข้อตกลง</w:t>
      </w:r>
      <w:r w:rsidR="00A52255" w:rsidRPr="009B0484">
        <w:rPr>
          <w:rFonts w:ascii="TH SarabunIT๙" w:hAnsi="TH SarabunIT๙" w:cs="TH SarabunIT๙"/>
          <w:b/>
          <w:bCs/>
          <w:sz w:val="32"/>
          <w:szCs w:val="32"/>
          <w:cs/>
        </w:rPr>
        <w:t>การแบ่งปันข้อมูล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ระหว่างกัน</w:t>
      </w:r>
      <w:r w:rsidR="00A52255" w:rsidRPr="009B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A52255" w:rsidRPr="009B0484">
        <w:rPr>
          <w:rFonts w:ascii="TH SarabunIT๙" w:hAnsi="TH SarabunIT๙" w:cs="TH SarabunIT๙"/>
          <w:b/>
          <w:bCs/>
          <w:sz w:val="32"/>
          <w:szCs w:val="32"/>
        </w:rPr>
        <w:t>Data Sharing Agreement)</w:t>
      </w:r>
    </w:p>
    <w:p w14:paraId="5F40DB75" w14:textId="77777777" w:rsidR="009C6F87" w:rsidRDefault="009C6F87" w:rsidP="00294928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94DA41" w14:textId="136A1B77" w:rsidR="006B591A" w:rsidRPr="009B0484" w:rsidRDefault="00077C80" w:rsidP="00294928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0484">
        <w:rPr>
          <w:rFonts w:ascii="TH SarabunIT๙" w:hAnsi="TH SarabunIT๙" w:cs="TH SarabunIT๙"/>
          <w:sz w:val="32"/>
          <w:szCs w:val="32"/>
          <w:cs/>
        </w:rPr>
        <w:tab/>
      </w:r>
      <w:r w:rsidR="00C835FB">
        <w:rPr>
          <w:rFonts w:ascii="TH SarabunIT๙" w:hAnsi="TH SarabunIT๙" w:cs="TH SarabunIT๙" w:hint="cs"/>
          <w:sz w:val="32"/>
          <w:szCs w:val="32"/>
          <w:cs/>
        </w:rPr>
        <w:t>ข้อตกลงฉบับนี้</w:t>
      </w:r>
      <w:r w:rsidR="006B591A" w:rsidRPr="009B0484">
        <w:rPr>
          <w:rFonts w:ascii="TH SarabunIT๙" w:hAnsi="TH SarabunIT๙" w:cs="TH SarabunIT๙"/>
          <w:sz w:val="32"/>
          <w:szCs w:val="32"/>
          <w:cs/>
        </w:rPr>
        <w:t>ทำขึ้น</w:t>
      </w:r>
      <w:r w:rsidR="00C835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35FB" w:rsidRPr="00A13027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ณ </w:t>
      </w:r>
      <w:r w:rsidR="00C835FB" w:rsidRPr="00A13027">
        <w:rPr>
          <w:rFonts w:ascii="TH SarabunIT๙" w:eastAsia="Calibri" w:hAnsi="TH SarabunIT๙" w:cs="TH SarabunIT๙"/>
          <w:spacing w:val="6"/>
          <w:sz w:val="32"/>
          <w:szCs w:val="32"/>
          <w:cs/>
        </w:rPr>
        <w:t>โรงพยาบาลศูนย์การแพทย์มหาวิทยาลัยวลัยลักษณ์</w:t>
      </w:r>
      <w:r w:rsidR="00C835FB" w:rsidRPr="00A13027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จังหวัดนครศรีธรรมราช </w:t>
      </w:r>
      <w:r w:rsidR="00C835FB" w:rsidRPr="00A1302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>เลขที่ ๒๒๒</w:t>
      </w:r>
      <w:r w:rsidR="00A358CD">
        <w:rPr>
          <w:rFonts w:ascii="TH SarabunIT๙" w:eastAsia="Calibri" w:hAnsi="TH SarabunIT๙" w:cs="TH SarabunIT๙" w:hint="cs"/>
          <w:spacing w:val="8"/>
          <w:sz w:val="32"/>
          <w:szCs w:val="32"/>
          <w:shd w:val="clear" w:color="auto" w:fill="FFFFFF"/>
          <w:cs/>
        </w:rPr>
        <w:t xml:space="preserve"> </w:t>
      </w:r>
      <w:r w:rsidR="00C835FB" w:rsidRPr="00A13027">
        <w:rPr>
          <w:rFonts w:ascii="TH SarabunIT๙" w:eastAsia="Calibri" w:hAnsi="TH SarabunIT๙" w:cs="TH SarabunIT๙"/>
          <w:spacing w:val="8"/>
          <w:sz w:val="32"/>
          <w:szCs w:val="32"/>
          <w:shd w:val="clear" w:color="auto" w:fill="FFFFFF"/>
          <w:cs/>
        </w:rPr>
        <w:t xml:space="preserve">ตำบลไทยบุรี อำเภอท่าศาลา จังหวัดนครศรีธรรมราช </w:t>
      </w:r>
      <w:r w:rsidRPr="009B0484">
        <w:rPr>
          <w:rFonts w:ascii="TH SarabunIT๙" w:hAnsi="TH SarabunIT๙" w:cs="TH SarabunIT๙"/>
          <w:sz w:val="32"/>
          <w:szCs w:val="32"/>
          <w:cs/>
        </w:rPr>
        <w:t>เมื่อวันที่ ..............</w:t>
      </w:r>
      <w:r w:rsidR="00A35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484">
        <w:rPr>
          <w:rFonts w:ascii="TH SarabunIT๙" w:hAnsi="TH SarabunIT๙" w:cs="TH SarabunIT๙"/>
          <w:sz w:val="32"/>
          <w:szCs w:val="32"/>
          <w:cs/>
        </w:rPr>
        <w:t xml:space="preserve"> เดือน .......................... พ.ศ. .... </w:t>
      </w:r>
      <w:r w:rsidR="006B591A" w:rsidRPr="009B0484">
        <w:rPr>
          <w:rFonts w:ascii="TH SarabunIT๙" w:hAnsi="TH SarabunIT๙" w:cs="TH SarabunIT๙"/>
          <w:sz w:val="32"/>
          <w:szCs w:val="32"/>
          <w:cs/>
        </w:rPr>
        <w:t>ระหว่าง</w:t>
      </w:r>
    </w:p>
    <w:p w14:paraId="5064FFBE" w14:textId="2775FB1D" w:rsidR="00077C80" w:rsidRPr="009B0484" w:rsidRDefault="006B591A" w:rsidP="00294928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0484">
        <w:rPr>
          <w:rFonts w:ascii="TH SarabunIT๙" w:hAnsi="TH SarabunIT๙" w:cs="TH SarabunIT๙"/>
          <w:sz w:val="32"/>
          <w:szCs w:val="32"/>
          <w:cs/>
        </w:rPr>
        <w:tab/>
      </w:r>
      <w:r w:rsidR="00077C80" w:rsidRPr="00105236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มหาวิทยาลัยวลัยลักษณ์</w:t>
      </w:r>
      <w:r w:rsidR="00077C80" w:rsidRPr="009B04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13C0">
        <w:rPr>
          <w:rFonts w:ascii="TH SarabunIT๙" w:hAnsi="TH SarabunIT๙" w:cs="TH SarabunIT๙" w:hint="cs"/>
          <w:sz w:val="32"/>
          <w:szCs w:val="32"/>
          <w:cs/>
        </w:rPr>
        <w:t xml:space="preserve">(โรงพยาบาลศูนย์การแพทย์มหาวิทยาลัยวลัยลักษณ์) 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077C80" w:rsidRPr="009B0484">
        <w:rPr>
          <w:rFonts w:ascii="TH SarabunIT๙" w:hAnsi="TH SarabunIT๙" w:cs="TH SarabunIT๙"/>
          <w:sz w:val="32"/>
          <w:szCs w:val="32"/>
          <w:cs/>
        </w:rPr>
        <w:t xml:space="preserve">โดย ศาสตราจารย์ ดร.สมบัติ ธำรงธัญวงศ์ อธิการบดีมหาวิทยาลัยวลัยลักษณ์ ซึ่งต่อไปในข้อตกลงนี้เรียกว่า </w:t>
      </w:r>
      <w:r w:rsidR="00077C80" w:rsidRPr="009B0484">
        <w:rPr>
          <w:rFonts w:ascii="TH SarabunIT๙" w:hAnsi="TH SarabunIT๙" w:cs="TH SarabunIT๙"/>
          <w:b/>
          <w:bCs/>
          <w:sz w:val="32"/>
          <w:szCs w:val="32"/>
          <w:cs/>
        </w:rPr>
        <w:t>“โรงพยาบาล”</w:t>
      </w:r>
      <w:r w:rsidR="00077C80" w:rsidRPr="009B0484">
        <w:rPr>
          <w:rFonts w:ascii="TH SarabunIT๙" w:hAnsi="TH SarabunIT๙" w:cs="TH SarabunIT๙"/>
          <w:sz w:val="32"/>
          <w:szCs w:val="32"/>
          <w:cs/>
        </w:rPr>
        <w:t xml:space="preserve"> ฝ่ายหนึ่งกับ </w:t>
      </w:r>
    </w:p>
    <w:p w14:paraId="236C2B1C" w14:textId="0B82FB2D" w:rsidR="00077C80" w:rsidRPr="009B0484" w:rsidRDefault="00077C80" w:rsidP="00294928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0484">
        <w:rPr>
          <w:rFonts w:ascii="TH SarabunIT๙" w:hAnsi="TH SarabunIT๙" w:cs="TH SarabunIT๙"/>
          <w:sz w:val="32"/>
          <w:szCs w:val="32"/>
          <w:cs/>
        </w:rPr>
        <w:tab/>
      </w:r>
      <w:r w:rsidRPr="00105236">
        <w:rPr>
          <w:rFonts w:ascii="TH SarabunIT๙" w:hAnsi="TH SarabunIT๙" w:cs="TH SarabunIT๙"/>
          <w:b/>
          <w:bCs/>
          <w:sz w:val="32"/>
          <w:szCs w:val="32"/>
          <w:cs/>
        </w:rPr>
        <w:t>บริษัท</w:t>
      </w:r>
      <w:r w:rsidRPr="009B048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 มีสำนักงานใหญ่ตั้งอยู่เลขที่ .....</w:t>
      </w:r>
      <w:r w:rsidR="00575BB9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9B0484">
        <w:rPr>
          <w:rFonts w:ascii="TH SarabunIT๙" w:hAnsi="TH SarabunIT๙" w:cs="TH SarabunIT๙"/>
          <w:sz w:val="32"/>
          <w:szCs w:val="32"/>
          <w:cs/>
        </w:rPr>
        <w:t>....... ถนน ........................ ตำบล/แขวง .................. อำเภอ/เขต ..................... จังหวัด ....</w:t>
      </w:r>
      <w:r w:rsidR="00575BB9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B0484">
        <w:rPr>
          <w:rFonts w:ascii="TH SarabunIT๙" w:hAnsi="TH SarabunIT๙" w:cs="TH SarabunIT๙"/>
          <w:sz w:val="32"/>
          <w:szCs w:val="32"/>
          <w:cs/>
        </w:rPr>
        <w:t>.......... โดย ..</w:t>
      </w:r>
      <w:r w:rsidR="00575BB9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9B0484">
        <w:rPr>
          <w:rFonts w:ascii="TH SarabunIT๙" w:hAnsi="TH SarabunIT๙" w:cs="TH SarabunIT๙"/>
          <w:sz w:val="32"/>
          <w:szCs w:val="32"/>
          <w:cs/>
        </w:rPr>
        <w:t xml:space="preserve">................... </w:t>
      </w:r>
      <w:r w:rsidR="00EE13C0">
        <w:rPr>
          <w:rFonts w:ascii="TH SarabunIT๙" w:hAnsi="TH SarabunIT๙" w:cs="TH SarabunIT๙" w:hint="cs"/>
          <w:sz w:val="32"/>
          <w:szCs w:val="32"/>
          <w:cs/>
        </w:rPr>
        <w:t>ตำแหน่ง........</w:t>
      </w:r>
      <w:r w:rsidR="00575BB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E13C0">
        <w:rPr>
          <w:rFonts w:ascii="TH SarabunIT๙" w:hAnsi="TH SarabunIT๙" w:cs="TH SarabunIT๙" w:hint="cs"/>
          <w:sz w:val="32"/>
          <w:szCs w:val="32"/>
          <w:cs/>
        </w:rPr>
        <w:t>....................เป็น</w:t>
      </w:r>
      <w:r w:rsidRPr="009B0484">
        <w:rPr>
          <w:rFonts w:ascii="TH SarabunIT๙" w:hAnsi="TH SarabunIT๙" w:cs="TH SarabunIT๙"/>
          <w:sz w:val="32"/>
          <w:szCs w:val="32"/>
          <w:cs/>
        </w:rPr>
        <w:t xml:space="preserve">ผู้มีอำนาจลงนามผูกพันนิติบุคคล ซึ่งต่อไปในข้อตกลงนี้เรียกว่า </w:t>
      </w:r>
      <w:r w:rsidRPr="009B0484">
        <w:rPr>
          <w:rFonts w:ascii="TH SarabunIT๙" w:hAnsi="TH SarabunIT๙" w:cs="TH SarabunIT๙"/>
          <w:b/>
          <w:bCs/>
          <w:sz w:val="32"/>
          <w:szCs w:val="32"/>
          <w:cs/>
        </w:rPr>
        <w:t>“บริษัท”</w:t>
      </w:r>
      <w:r w:rsidRPr="009B0484">
        <w:rPr>
          <w:rFonts w:ascii="TH SarabunIT๙" w:hAnsi="TH SarabunIT๙" w:cs="TH SarabunIT๙"/>
          <w:sz w:val="32"/>
          <w:szCs w:val="32"/>
          <w:cs/>
        </w:rPr>
        <w:t xml:space="preserve"> อีกฝ่ายหนึ่ง</w:t>
      </w:r>
    </w:p>
    <w:p w14:paraId="1D9D00FB" w14:textId="30440E09" w:rsidR="00FE7A4E" w:rsidRPr="009B0484" w:rsidRDefault="00294928" w:rsidP="00294928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7A4E" w:rsidRPr="009B0484">
        <w:rPr>
          <w:rFonts w:ascii="TH SarabunIT๙" w:hAnsi="TH SarabunIT๙" w:cs="TH SarabunIT๙"/>
          <w:b/>
          <w:bCs/>
          <w:sz w:val="32"/>
          <w:szCs w:val="32"/>
          <w:cs/>
        </w:rPr>
        <w:t>โดยที่</w:t>
      </w:r>
    </w:p>
    <w:p w14:paraId="4012EEC5" w14:textId="78820868" w:rsidR="00E2233E" w:rsidRPr="009B0484" w:rsidRDefault="00FE7A4E" w:rsidP="00294928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0" w:firstLine="1134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คู่สัญญา</w:t>
      </w:r>
      <w:r w:rsidR="0050057A">
        <w:rPr>
          <w:rFonts w:ascii="TH SarabunIT๙" w:hAnsi="TH SarabunIT๙" w:cs="TH SarabunIT๙" w:hint="cs"/>
          <w:sz w:val="32"/>
          <w:szCs w:val="32"/>
          <w:cs/>
          <w:lang w:val="en-US"/>
        </w:rPr>
        <w:t>ทั้งสองฝ่าย</w:t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ได้เข้าทำ</w:t>
      </w:r>
      <w:r w:rsidRPr="009B0484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</w:t>
      </w:r>
      <w:r w:rsidRPr="009B0484">
        <w:rPr>
          <w:rFonts w:ascii="TH SarabunIT๙" w:hAnsi="TH SarabunIT๙" w:cs="TH SarabunIT๙"/>
          <w:sz w:val="32"/>
          <w:szCs w:val="32"/>
          <w:highlight w:val="yellow"/>
          <w:u w:val="dotted"/>
          <w:cs/>
          <w:lang w:val="en-US"/>
        </w:rPr>
        <w:t>[โปรดระบุชื่อสัญญา]</w:t>
      </w:r>
      <w:r w:rsidRPr="009B0484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   </w:t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ฉบับลงวันที่</w:t>
      </w:r>
      <w:r w:rsidRPr="009B0484">
        <w:rPr>
          <w:rFonts w:ascii="TH SarabunIT๙" w:hAnsi="TH SarabunIT๙" w:cs="TH SarabunIT๙"/>
          <w:sz w:val="32"/>
          <w:szCs w:val="32"/>
          <w:highlight w:val="yellow"/>
          <w:u w:val="dotted"/>
          <w:lang w:val="en-US"/>
        </w:rPr>
        <w:t xml:space="preserve"> DD MM YYYY</w:t>
      </w:r>
      <w:r w:rsidRPr="009B0484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t xml:space="preserve">  </w:t>
      </w:r>
      <w:r w:rsidR="00575BB9">
        <w:rPr>
          <w:rFonts w:ascii="TH SarabunIT๙" w:hAnsi="TH SarabunIT๙" w:cs="TH SarabunIT๙"/>
          <w:sz w:val="32"/>
          <w:szCs w:val="32"/>
          <w:u w:val="dotted"/>
          <w:cs/>
          <w:lang w:val="en-US"/>
        </w:rPr>
        <w:br/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ซึ่งต่อไปในสัญญานี้ จะเรียกว่า (“</w:t>
      </w:r>
      <w:r w:rsidRPr="009B0484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สัญญาหลัก</w:t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”) โดยให้ถือว่า </w:t>
      </w:r>
      <w:r w:rsidR="00A358CD">
        <w:rPr>
          <w:rFonts w:ascii="TH SarabunIT๙" w:hAnsi="TH SarabunIT๙" w:cs="TH SarabunIT๙" w:hint="cs"/>
          <w:sz w:val="32"/>
          <w:szCs w:val="32"/>
          <w:cs/>
          <w:lang w:val="en-US"/>
        </w:rPr>
        <w:t>ข้อตกลง</w:t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แบ่งปันข้อมูลฉบับนี้ เป็นส่วนหนึ่งของ สัญญาหลัก</w:t>
      </w:r>
    </w:p>
    <w:p w14:paraId="75E2895F" w14:textId="21163251" w:rsidR="00E2233E" w:rsidRPr="009B0484" w:rsidRDefault="00E2233E" w:rsidP="00294928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0" w:firstLine="1134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คู่สัญญาทั้งสองฝ่าย ต่างเป็นผู้ควบคุมข้อมูลส่วนบุคคล ที่ตนได้เก็บรักษาไว้ </w:t>
      </w:r>
      <w:r w:rsidR="00A358CD">
        <w:rPr>
          <w:rFonts w:ascii="TH SarabunIT๙" w:hAnsi="TH SarabunIT๙" w:cs="TH SarabunIT๙" w:hint="cs"/>
          <w:sz w:val="32"/>
          <w:szCs w:val="32"/>
          <w:cs/>
          <w:lang w:val="en-US"/>
        </w:rPr>
        <w:t>ข้อตกลง</w:t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แบ่งปันข้อมูลฉบับนี้ กำหนดข้อตกลงเกี่ยวกับการดำเนินการระหว่างคู่สัญญา และภาระหน้าที่เกี่ยวกับการเก็บ รวบรวม ใช้ เปิดเผย และการประมวลผลอย่างใด ๆ ซึ่งข้อมูลส่วนบุคคลที่ได้มีการแบ่งปันกันอันเกี่ยวข้อง</w:t>
      </w:r>
      <w:r w:rsidR="00A358CD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กับการให้บริการต่าง ๆ ตามสัญญาหลักที่ทั้งสองฝ่ายได้เข้าทำสัญญาร่วมกัน  (“</w:t>
      </w:r>
      <w:r w:rsidRPr="009B0484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การดำเนินการ</w:t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”) </w:t>
      </w:r>
    </w:p>
    <w:p w14:paraId="2DAF5B5C" w14:textId="1456DA72" w:rsidR="00294928" w:rsidRDefault="00E2233E" w:rsidP="00294928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0" w:firstLine="1134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ในการดำเนินการตามข้อกำหนดของสัญญาหลักดังกล่าว คู่สัญญาตกลงจะ แบ่งปัน แลกเปลี่ยน และเปิดเผยข้อมูลส่วนบุคคลของเจ้าของข้อมูลส่วนบุคคล และ/หรืออนุญาตให้คู่สัญญา</w:t>
      </w:r>
      <w:r w:rsidR="00A358CD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อีกฝ่ายหนึ่งเข้าถึง และได้รับข้อมูลส่วนบุคคลของเจ้าของข้อมูลส่วนบุคคล (“</w:t>
      </w:r>
      <w:r w:rsidRPr="009B0484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แบ่งปัน</w:t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”, “</w:t>
      </w:r>
      <w:r w:rsidRPr="009B0484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ถูกแบ่งปัน</w:t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” </w:t>
      </w:r>
      <w:r w:rsidR="00A358CD">
        <w:rPr>
          <w:rFonts w:ascii="TH SarabunIT๙" w:hAnsi="TH SarabunIT๙" w:cs="TH SarabunIT๙"/>
          <w:sz w:val="32"/>
          <w:szCs w:val="32"/>
          <w:cs/>
          <w:lang w:val="en-US"/>
        </w:rPr>
        <w:br/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>หรือ “</w:t>
      </w:r>
      <w:r w:rsidRPr="009B0484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การแบ่งปัน</w:t>
      </w:r>
      <w:r w:rsidRPr="009B048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”) เพื่อบรรลุวัตถุประสงค์ตามที่ได้ระบุไว้ในสัญญา </w:t>
      </w:r>
    </w:p>
    <w:p w14:paraId="079A6005" w14:textId="6FA84A3E" w:rsidR="00E22FAF" w:rsidRPr="0050057A" w:rsidRDefault="00E2233E" w:rsidP="00E22FAF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0" w:firstLine="1134"/>
        <w:contextualSpacing w:val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294928">
        <w:rPr>
          <w:rFonts w:ascii="TH SarabunIT๙" w:hAnsi="TH SarabunIT๙" w:cs="TH SarabunIT๙"/>
          <w:sz w:val="32"/>
          <w:szCs w:val="32"/>
          <w:cs/>
          <w:lang w:val="en-US"/>
        </w:rPr>
        <w:t>คู่สัญญาทั้งสองฝ่ายตกลงที่จะลงนามใน</w:t>
      </w:r>
      <w:r w:rsidR="00A358CD">
        <w:rPr>
          <w:rFonts w:ascii="TH SarabunIT๙" w:hAnsi="TH SarabunIT๙" w:cs="TH SarabunIT๙" w:hint="cs"/>
          <w:sz w:val="32"/>
          <w:szCs w:val="32"/>
          <w:cs/>
          <w:lang w:val="en-US"/>
        </w:rPr>
        <w:t>ข้อตกลง</w:t>
      </w:r>
      <w:r w:rsidRPr="00294928">
        <w:rPr>
          <w:rFonts w:ascii="TH SarabunIT๙" w:hAnsi="TH SarabunIT๙" w:cs="TH SarabunIT๙"/>
          <w:sz w:val="32"/>
          <w:szCs w:val="32"/>
          <w:cs/>
          <w:lang w:val="en-US"/>
        </w:rPr>
        <w:t xml:space="preserve">แบ่งปันข้อมูลฉบับนี้เพื่อกำหนดภาระหน้าที่เกี่ยวกับการประมวลผลข้อมูลส่วนบุคคลภายใต้ข้อกำหนดของกฎหมายคุ้มครองข้อมูลส่วนบุคคล (ตามที่ได้นิยามไว้ด้านล่างนี้) </w:t>
      </w:r>
    </w:p>
    <w:p w14:paraId="2603A9D9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11AE3" w:rsidRPr="009B04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F33F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b/>
          <w:bCs/>
          <w:sz w:val="32"/>
          <w:szCs w:val="32"/>
          <w:cs/>
        </w:rPr>
        <w:t>บทนิยาม</w:t>
      </w:r>
    </w:p>
    <w:p w14:paraId="1678C5E5" w14:textId="64DB5AE4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หากไม่ได้มีการกำหนดไว้เป็นอย่างอื่นในข้อตกลงนี้ ให้ถ้อยคำในข้อตกลงนี้ มีความหมายดังต่อไปนี้</w:t>
      </w:r>
    </w:p>
    <w:p w14:paraId="6E3F188B" w14:textId="72756699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B0484" w:rsidRPr="009B0484">
        <w:rPr>
          <w:rFonts w:ascii="TH SarabunIT๙" w:hAnsi="TH SarabunIT๙" w:cs="TH SarabunIT๙"/>
          <w:b/>
          <w:bCs/>
          <w:sz w:val="32"/>
          <w:szCs w:val="32"/>
          <w:cs/>
        </w:rPr>
        <w:t>“กฎหมายคุ้มครองข้อมูลส่วนบุคคล”</w:t>
      </w:r>
      <w:r w:rsidR="009B0484" w:rsidRPr="009B0484">
        <w:rPr>
          <w:rFonts w:ascii="TH SarabunIT๙" w:hAnsi="TH SarabunIT๙" w:cs="TH SarabunIT๙"/>
          <w:sz w:val="32"/>
          <w:szCs w:val="32"/>
          <w:cs/>
        </w:rPr>
        <w:t xml:space="preserve"> หมาย</w:t>
      </w:r>
      <w:r w:rsidR="00C320C7">
        <w:rPr>
          <w:rFonts w:ascii="TH SarabunIT๙" w:hAnsi="TH SarabunIT๙" w:cs="TH SarabunIT๙" w:hint="cs"/>
          <w:sz w:val="32"/>
          <w:szCs w:val="32"/>
          <w:cs/>
        </w:rPr>
        <w:t>ความว่า</w:t>
      </w:r>
      <w:r w:rsidR="009B0484" w:rsidRPr="009B0484">
        <w:rPr>
          <w:rFonts w:ascii="TH SarabunIT๙" w:hAnsi="TH SarabunIT๙" w:cs="TH SarabunIT๙"/>
          <w:sz w:val="32"/>
          <w:szCs w:val="32"/>
          <w:cs/>
        </w:rPr>
        <w:t xml:space="preserve"> พระราชบัญญัติคุ้มครองข้อมูล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9B0484" w:rsidRPr="009B0484">
        <w:rPr>
          <w:rFonts w:ascii="TH SarabunIT๙" w:hAnsi="TH SarabunIT๙" w:cs="TH SarabunIT๙"/>
          <w:sz w:val="32"/>
          <w:szCs w:val="32"/>
          <w:cs/>
        </w:rPr>
        <w:t xml:space="preserve">ส่วนบุคคล พ.ศ. </w:t>
      </w:r>
      <w:r w:rsidR="009B0484" w:rsidRPr="009B0484">
        <w:rPr>
          <w:rFonts w:ascii="TH SarabunIT๙" w:hAnsi="TH SarabunIT๙" w:cs="TH SarabunIT๙"/>
          <w:sz w:val="32"/>
          <w:szCs w:val="32"/>
        </w:rPr>
        <w:t>2562</w:t>
      </w:r>
      <w:r w:rsidR="009B0484" w:rsidRPr="009B0484">
        <w:rPr>
          <w:rFonts w:ascii="TH SarabunIT๙" w:hAnsi="TH SarabunIT๙" w:cs="TH SarabunIT๙"/>
          <w:sz w:val="32"/>
          <w:szCs w:val="32"/>
          <w:cs/>
        </w:rPr>
        <w:t xml:space="preserve"> และให้หมายรวมถึงกฎหมาย กฎกระทรวง ประกาศ ระเบียบ คำสั่ง หนังสือเวียน แนวนโยบาย มาตรฐานการปฏิบัติงาน และมาตรฐานการประกอบวิชาชีพ ข้อบังคับอื่นใด ที่กำหนด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9B0484" w:rsidRPr="009B0484">
        <w:rPr>
          <w:rFonts w:ascii="TH SarabunIT๙" w:hAnsi="TH SarabunIT๙" w:cs="TH SarabunIT๙"/>
          <w:sz w:val="32"/>
          <w:szCs w:val="32"/>
          <w:cs/>
        </w:rPr>
        <w:t xml:space="preserve">โดยคณะกรรมการคุ้มครองข้อมูลส่วนบุคคล หรือหน่วยงานที่มีอำนาจ และ/หรือหน่วยงานที่เกี่ยวข้องรวมถึงแต่ไม่จำกัดอยู่เพียง หน่วยงานกำกับดูแลเฉพาะภาคส่วน ซึ่งเกี่ยวข้องกับการคุ้มครองข้อมูลส่วนบุคคล 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9B0484" w:rsidRPr="009B0484">
        <w:rPr>
          <w:rFonts w:ascii="TH SarabunIT๙" w:hAnsi="TH SarabunIT๙" w:cs="TH SarabunIT๙"/>
          <w:sz w:val="32"/>
          <w:szCs w:val="32"/>
          <w:cs/>
        </w:rPr>
        <w:t>ทั้งที่มีผลใช้บังคับและที่จะมีการเพิ่มเติมหรือแก้ไขเปลี่ยนแปลงในภายหลัง</w:t>
      </w:r>
    </w:p>
    <w:p w14:paraId="77AA5983" w14:textId="3610798F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ข้อมูล” (</w:t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</w:rPr>
        <w:t>data)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สิ่งที่สื่อความหมายให้รู้ข้อความ เรื่องราว ข้อเท็จจริง ความเห็น หรือสิ่งใด ๆ ไม่ว่าการสื่อความหมายนั้นจะทำได้โดยสภาพของสิ่งนั้นเองหรือโดยผ่านวิธีการใด ๆ และไม่ว่าจะจัดทำไว้ในรูปของเอกสาร แฟ้ม รายงาน หนังสือ แผนผัง แผนที่ ภาพวาด ภาพถ่าย ฟิล์ม 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การบันทึกภาพ</w:t>
      </w:r>
      <w:r w:rsidR="00A358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หรือเสียง การบันทึกโดยเครื่องคอมพิวเตอร์ หรือวิธีอื่นใดที่ทำให้สิ่งที่บันทึกไว้ปรากฏได้ 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และให้หมายความรวมถึง ข้อมูลอิเล็กทรอนิกส์ตามกฎหมายว่าด้วยธุรกรรมทางอิเล็กทรอนิกส์ด้วย</w:t>
      </w:r>
    </w:p>
    <w:p w14:paraId="47E9829C" w14:textId="029CEBCB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“ข้อมูลส่วนบุคคล</w:t>
      </w:r>
      <w:r w:rsidR="00C06EFC" w:rsidRPr="00C320C7">
        <w:rPr>
          <w:rFonts w:ascii="TH SarabunIT๙" w:hAnsi="TH SarabunIT๙" w:cs="TH SarabunIT๙"/>
          <w:sz w:val="32"/>
          <w:szCs w:val="32"/>
          <w:cs/>
        </w:rPr>
        <w:t>” (</w:t>
      </w:r>
      <w:r w:rsidR="00C06EFC" w:rsidRPr="00C320C7">
        <w:rPr>
          <w:rFonts w:ascii="TH SarabunIT๙" w:hAnsi="TH SarabunIT๙" w:cs="TH SarabunIT๙"/>
          <w:sz w:val="32"/>
          <w:szCs w:val="32"/>
        </w:rPr>
        <w:t>personal data)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หมายความว่า ข้อมูลเกี่ยวกับบุคคลซึ่งทำให้สามารถระบุตัวบุคคลนั้นได้ ไม่ว่าทางตรงหรือทางอ้อม แต่ไม่รวมถึงข้อมูลของผู้ถึงแก่กรรมโดยเฉพาะ</w:t>
      </w:r>
      <w:r w:rsidR="00E84FA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E84FA8">
        <w:rPr>
          <w:rFonts w:ascii="TH SarabunIT๙" w:hAnsi="TH SarabunIT๙" w:cs="TH SarabunIT๙" w:hint="cs"/>
          <w:sz w:val="32"/>
          <w:szCs w:val="32"/>
          <w:cs/>
        </w:rPr>
        <w:t>ให้หมายความรวมถึง</w:t>
      </w:r>
    </w:p>
    <w:p w14:paraId="21ADC0CC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4FA8">
        <w:rPr>
          <w:rFonts w:ascii="TH SarabunIT๙" w:hAnsi="TH SarabunIT๙" w:cs="TH SarabunIT๙" w:hint="cs"/>
          <w:sz w:val="32"/>
          <w:szCs w:val="32"/>
          <w:cs/>
        </w:rPr>
        <w:t>(ก) ข้อมูลซึ่งใช้ระบุตัวบุคคลได้</w:t>
      </w:r>
    </w:p>
    <w:p w14:paraId="0DCE88B3" w14:textId="590E862A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4FA8">
        <w:rPr>
          <w:rFonts w:ascii="TH SarabunIT๙" w:hAnsi="TH SarabunIT๙" w:cs="TH SarabunIT๙" w:hint="cs"/>
          <w:sz w:val="32"/>
          <w:szCs w:val="32"/>
          <w:cs/>
        </w:rPr>
        <w:t>(ข) ข้อมูลเกี่ยวกับตัวบุคคลซึ่งอาจถือว่าเป็น “ข้อมูลส่วนบุคคล” ตามความหมาย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E84FA8">
        <w:rPr>
          <w:rFonts w:ascii="TH SarabunIT๙" w:hAnsi="TH SarabunIT๙" w:cs="TH SarabunIT๙" w:hint="cs"/>
          <w:sz w:val="32"/>
          <w:szCs w:val="32"/>
          <w:cs/>
        </w:rPr>
        <w:t>ของกฎหมายที่ใช้บังคับและกฎระเบียบที่ออกตามกฎหมายนั้นตามที่จะแก้ไขเป็นครั้งคราว</w:t>
      </w:r>
    </w:p>
    <w:p w14:paraId="7BC242F8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4FA8">
        <w:rPr>
          <w:rFonts w:ascii="TH SarabunIT๙" w:hAnsi="TH SarabunIT๙" w:cs="TH SarabunIT๙" w:hint="cs"/>
          <w:sz w:val="32"/>
          <w:szCs w:val="32"/>
          <w:cs/>
        </w:rPr>
        <w:t>(ค) ข้อมูลเกี่ยวกับผู้ถือกรมธรรม์ของ</w:t>
      </w:r>
      <w:r w:rsidR="00E22FAF" w:rsidRPr="00E22FAF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="00E84FA8">
        <w:rPr>
          <w:rFonts w:ascii="TH SarabunIT๙" w:hAnsi="TH SarabunIT๙" w:cs="TH SarabunIT๙" w:hint="cs"/>
          <w:sz w:val="32"/>
          <w:szCs w:val="32"/>
          <w:cs/>
        </w:rPr>
        <w:t xml:space="preserve">ผู้เอาประกัน และผู้เรียกร้อง ค่าสินไหมทดแทน ลูกค้าหรือผู้อาจเป็นลูกค้า ทั้งนี้ ข้อมูลดังกล่าวได้แก่ </w:t>
      </w:r>
    </w:p>
    <w:p w14:paraId="60EB888E" w14:textId="1D3DD4AD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4FA8">
        <w:rPr>
          <w:rFonts w:ascii="TH SarabunIT๙" w:hAnsi="TH SarabunIT๙" w:cs="TH SarabunIT๙" w:hint="cs"/>
          <w:sz w:val="32"/>
          <w:szCs w:val="32"/>
          <w:cs/>
        </w:rPr>
        <w:t>1) ชื่อ ที่อยู่ ที่อยู่อีเมล์ ที่อยู่ไอพี หมายเลขโทรศัพท์ และ/หรือหมายเลขกรมธรรม์ประกัน</w:t>
      </w:r>
    </w:p>
    <w:p w14:paraId="6820DAC0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4FA8">
        <w:rPr>
          <w:rFonts w:ascii="TH SarabunIT๙" w:hAnsi="TH SarabunIT๙" w:cs="TH SarabunIT๙" w:hint="cs"/>
          <w:sz w:val="32"/>
          <w:szCs w:val="32"/>
          <w:cs/>
        </w:rPr>
        <w:t>2) ข้อเท็จจริงที่ว่าบุคคลนั้นมีความสัมพันธ์กับ</w:t>
      </w:r>
      <w:r w:rsidR="00105236">
        <w:rPr>
          <w:rFonts w:ascii="TH SarabunIT๙" w:hAnsi="TH SarabunIT๙" w:cs="TH SarabunIT๙" w:hint="cs"/>
          <w:sz w:val="32"/>
          <w:szCs w:val="32"/>
          <w:cs/>
        </w:rPr>
        <w:t>บริษัท</w:t>
      </w:r>
    </w:p>
    <w:p w14:paraId="6C906871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4FA8">
        <w:rPr>
          <w:rFonts w:ascii="TH SarabunIT๙" w:hAnsi="TH SarabunIT๙" w:cs="TH SarabunIT๙" w:hint="cs"/>
          <w:sz w:val="32"/>
          <w:szCs w:val="32"/>
          <w:cs/>
        </w:rPr>
        <w:t>3) ข้อมูลบัญชีของบุคคล</w:t>
      </w:r>
    </w:p>
    <w:p w14:paraId="665DC368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4FA8">
        <w:rPr>
          <w:rFonts w:ascii="TH SarabunIT๙" w:hAnsi="TH SarabunIT๙" w:cs="TH SarabunIT๙" w:hint="cs"/>
          <w:sz w:val="32"/>
          <w:szCs w:val="32"/>
          <w:cs/>
        </w:rPr>
        <w:t xml:space="preserve">4) ข้อมูลใด ๆ ที่เกี่ยวกับประวัติทางการแพทย์หรือการรักษาพยาบาลของบุคคล </w:t>
      </w:r>
    </w:p>
    <w:p w14:paraId="6F759A2A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4FA8">
        <w:rPr>
          <w:rFonts w:ascii="TH SarabunIT๙" w:hAnsi="TH SarabunIT๙" w:cs="TH SarabunIT๙" w:hint="cs"/>
          <w:sz w:val="32"/>
          <w:szCs w:val="32"/>
          <w:cs/>
        </w:rPr>
        <w:t>5) ข้อมูลอื่น ๆ ของบุคคลที่ได้รับการปกป้องไม่ให้เปิดเผยตามกฎหมายคุ้มครองข้อมูลส่วนบุคคล</w:t>
      </w:r>
    </w:p>
    <w:p w14:paraId="370BDB6F" w14:textId="6814AC0A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05236" w:rsidRPr="00777F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="00105236" w:rsidRPr="00777F2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ข้อมูลส่วนบุคคลที่อ่อนไหว</w:t>
      </w:r>
      <w:r w:rsidR="00105236" w:rsidRPr="00777F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ข้อมูลส่วนบุคคลเกี่ยวกับเชื้อชาติ ศาสนา เผ่าพันธุ์ ความคิดเห็นทางการเมือง ความเชื่อในลัทธิ ศาสนาหรือปรัชญา พฤติกรรมทางเพศ ประวัติอาชญากรรม ข้อมูลสุขภาพ ความพิการ ข้อมูลสหภาพแรงงาน ข้อมูลพันธุกรรม ข้อมูลชีวภาพ หรือข้อมูลอื่นใด ซึ่งกระทบ</w:t>
      </w:r>
      <w:r w:rsidR="00A35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105236" w:rsidRPr="00777F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ต่อเจ้าของข้อมูลส่วนบุคคลในทำนองเดียวกันตามที่กฎหมายคุ้มครองข้อมูลส่วนบุคคลกำหนด</w:t>
      </w:r>
    </w:p>
    <w:p w14:paraId="6696DD99" w14:textId="27128E1C" w:rsidR="00294928" w:rsidRPr="00A358CD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“เจ้าของข้อมูลส่วนบุคคล”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</w:rPr>
        <w:t>data subject)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หมายความว่า บุคคลธรรมดาซึ่ง</w:t>
      </w:r>
      <w:r w:rsidR="00105236">
        <w:rPr>
          <w:rFonts w:ascii="TH SarabunIT๙" w:hAnsi="TH SarabunIT๙" w:cs="TH SarabunIT๙" w:hint="cs"/>
          <w:sz w:val="32"/>
          <w:szCs w:val="32"/>
          <w:cs/>
        </w:rPr>
        <w:t>เป็นเจ้าของ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ข้อมูลส่วนบุคคล และสามารถระบุตัวบุคคลนั้นได้ ไม่ว่าทางตรงหรือทางอ้อม และให้หมายความรวมถึง </w:t>
      </w:r>
      <w:r w:rsidR="00E22FAF">
        <w:rPr>
          <w:rFonts w:ascii="TH SarabunIT๙" w:hAnsi="TH SarabunIT๙" w:cs="TH SarabunIT๙"/>
          <w:sz w:val="32"/>
          <w:szCs w:val="32"/>
          <w:cs/>
        </w:rPr>
        <w:br/>
      </w:r>
      <w:r w:rsidR="00105236" w:rsidRPr="00A358CD">
        <w:rPr>
          <w:rFonts w:ascii="TH SarabunIT๙" w:hAnsi="TH SarabunIT๙" w:cs="TH SarabunIT๙" w:hint="cs"/>
          <w:spacing w:val="-4"/>
          <w:sz w:val="32"/>
          <w:szCs w:val="32"/>
          <w:cs/>
        </w:rPr>
        <w:t>ลูกค้า หรือผู้เอาประกันภัยของบริษัท และ</w:t>
      </w:r>
      <w:r w:rsidR="00C06EFC" w:rsidRPr="00A358CD">
        <w:rPr>
          <w:rFonts w:ascii="TH SarabunIT๙" w:hAnsi="TH SarabunIT๙" w:cs="TH SarabunIT๙"/>
          <w:spacing w:val="-4"/>
          <w:sz w:val="32"/>
          <w:szCs w:val="32"/>
          <w:cs/>
        </w:rPr>
        <w:t>ผู้ใช้อำนาจปกครองที่มีอำนาจกระทำการแทนผู้เยาว์ ผู้อนุบาล</w:t>
      </w:r>
      <w:r w:rsidR="00A358CD" w:rsidRPr="00A358CD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C06EFC" w:rsidRPr="00A358CD">
        <w:rPr>
          <w:rFonts w:ascii="TH SarabunIT๙" w:hAnsi="TH SarabunIT๙" w:cs="TH SarabunIT๙"/>
          <w:spacing w:val="-4"/>
          <w:sz w:val="32"/>
          <w:szCs w:val="32"/>
          <w:cs/>
        </w:rPr>
        <w:t>ที่มีอำนาจกระทำการแทนคนไร้ความสามารถ หรือผู้พิทักษ์ที่มีอำนาจกระทำการแทนคนเสมือนไร้ความสามารถด้วย</w:t>
      </w:r>
    </w:p>
    <w:p w14:paraId="19A0C9F2" w14:textId="77777777" w:rsidR="00A358CD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“การประมวลผลข้อมูล” (</w:t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</w:rPr>
        <w:t>data processing)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หมายความว่า การกระทำอย่างหนึ่ง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หรือหลายอย่างที่ ได้กระทำต่อข้อมูลหรือชุดข้อมูล ไม่ว่าจะโดยวิธีการอัตโนมัติหรือไม่ก็ตาม ซึ่งรวมถึงการเก็บรวบรวม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collection)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การบันทึก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recording)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การจัดระบบ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organization)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การจัดโครงสร้าง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structuring)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การจัดเก็บหรือเก็บรักษา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storage)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การดัดแปลงหรือการเปลี่ยนแปลงแก้ไข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adaptation or alteration) 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</w:p>
    <w:p w14:paraId="3E034020" w14:textId="7437BED4" w:rsidR="00294928" w:rsidRDefault="00C06EFC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0484">
        <w:rPr>
          <w:rFonts w:ascii="TH SarabunIT๙" w:hAnsi="TH SarabunIT๙" w:cs="TH SarabunIT๙"/>
          <w:sz w:val="32"/>
          <w:szCs w:val="32"/>
          <w:cs/>
        </w:rPr>
        <w:t>การค้นคืน (</w:t>
      </w:r>
      <w:r w:rsidRPr="009B0484">
        <w:rPr>
          <w:rFonts w:ascii="TH SarabunIT๙" w:hAnsi="TH SarabunIT๙" w:cs="TH SarabunIT๙"/>
          <w:sz w:val="32"/>
          <w:szCs w:val="32"/>
        </w:rPr>
        <w:t xml:space="preserve">retrieval) </w:t>
      </w:r>
      <w:r w:rsidRPr="009B0484">
        <w:rPr>
          <w:rFonts w:ascii="TH SarabunIT๙" w:hAnsi="TH SarabunIT๙" w:cs="TH SarabunIT๙"/>
          <w:sz w:val="32"/>
          <w:szCs w:val="32"/>
          <w:cs/>
        </w:rPr>
        <w:t>การปรึกษา (</w:t>
      </w:r>
      <w:r w:rsidRPr="009B0484">
        <w:rPr>
          <w:rFonts w:ascii="TH SarabunIT๙" w:hAnsi="TH SarabunIT๙" w:cs="TH SarabunIT๙"/>
          <w:sz w:val="32"/>
          <w:szCs w:val="32"/>
        </w:rPr>
        <w:t xml:space="preserve">consultation) </w:t>
      </w:r>
      <w:r w:rsidRPr="009B0484">
        <w:rPr>
          <w:rFonts w:ascii="TH SarabunIT๙" w:hAnsi="TH SarabunIT๙" w:cs="TH SarabunIT๙"/>
          <w:sz w:val="32"/>
          <w:szCs w:val="32"/>
          <w:cs/>
        </w:rPr>
        <w:t>การใช้ (</w:t>
      </w:r>
      <w:r w:rsidRPr="009B0484">
        <w:rPr>
          <w:rFonts w:ascii="TH SarabunIT๙" w:hAnsi="TH SarabunIT๙" w:cs="TH SarabunIT๙"/>
          <w:sz w:val="32"/>
          <w:szCs w:val="32"/>
        </w:rPr>
        <w:t xml:space="preserve">use) </w:t>
      </w:r>
      <w:r w:rsidRPr="009B0484">
        <w:rPr>
          <w:rFonts w:ascii="TH SarabunIT๙" w:hAnsi="TH SarabunIT๙" w:cs="TH SarabunIT๙"/>
          <w:sz w:val="32"/>
          <w:szCs w:val="32"/>
          <w:cs/>
        </w:rPr>
        <w:t>การเปิดเผยโดยการส่งผ่าน การเผยแพร่ หรือการทำให้พร้อมใช้งานโดย วิธีการอื่นใด (</w:t>
      </w:r>
      <w:r w:rsidRPr="009B0484">
        <w:rPr>
          <w:rFonts w:ascii="TH SarabunIT๙" w:hAnsi="TH SarabunIT๙" w:cs="TH SarabunIT๙"/>
          <w:sz w:val="32"/>
          <w:szCs w:val="32"/>
        </w:rPr>
        <w:t xml:space="preserve">disclosure by transmission, dissemination or otherwise making available) </w:t>
      </w:r>
      <w:r w:rsidRPr="009B0484">
        <w:rPr>
          <w:rFonts w:ascii="TH SarabunIT๙" w:hAnsi="TH SarabunIT๙" w:cs="TH SarabunIT๙"/>
          <w:sz w:val="32"/>
          <w:szCs w:val="32"/>
          <w:cs/>
        </w:rPr>
        <w:t>การปรับแนว หรือการรวมเข้ากัน (</w:t>
      </w:r>
      <w:r w:rsidRPr="009B0484">
        <w:rPr>
          <w:rFonts w:ascii="TH SarabunIT๙" w:hAnsi="TH SarabunIT๙" w:cs="TH SarabunIT๙"/>
          <w:sz w:val="32"/>
          <w:szCs w:val="32"/>
        </w:rPr>
        <w:t xml:space="preserve">alignment or combination) </w:t>
      </w:r>
      <w:r w:rsidRPr="009B0484">
        <w:rPr>
          <w:rFonts w:ascii="TH SarabunIT๙" w:hAnsi="TH SarabunIT๙" w:cs="TH SarabunIT๙"/>
          <w:sz w:val="32"/>
          <w:szCs w:val="32"/>
          <w:cs/>
        </w:rPr>
        <w:t>การจำกัด (</w:t>
      </w:r>
      <w:r w:rsidRPr="009B0484">
        <w:rPr>
          <w:rFonts w:ascii="TH SarabunIT๙" w:hAnsi="TH SarabunIT๙" w:cs="TH SarabunIT๙"/>
          <w:sz w:val="32"/>
          <w:szCs w:val="32"/>
        </w:rPr>
        <w:t xml:space="preserve">restriction) </w:t>
      </w:r>
      <w:r w:rsidRPr="009B0484">
        <w:rPr>
          <w:rFonts w:ascii="TH SarabunIT๙" w:hAnsi="TH SarabunIT๙" w:cs="TH SarabunIT๙"/>
          <w:sz w:val="32"/>
          <w:szCs w:val="32"/>
          <w:cs/>
        </w:rPr>
        <w:t>การลบ (</w:t>
      </w:r>
      <w:r w:rsidRPr="009B0484">
        <w:rPr>
          <w:rFonts w:ascii="TH SarabunIT๙" w:hAnsi="TH SarabunIT๙" w:cs="TH SarabunIT๙"/>
          <w:sz w:val="32"/>
          <w:szCs w:val="32"/>
        </w:rPr>
        <w:t xml:space="preserve">erasure) </w:t>
      </w:r>
      <w:r w:rsidRPr="009B0484">
        <w:rPr>
          <w:rFonts w:ascii="TH SarabunIT๙" w:hAnsi="TH SarabunIT๙" w:cs="TH SarabunIT๙"/>
          <w:sz w:val="32"/>
          <w:szCs w:val="32"/>
          <w:cs/>
        </w:rPr>
        <w:t>และการทำลาย (</w:t>
      </w:r>
      <w:r w:rsidRPr="009B0484">
        <w:rPr>
          <w:rFonts w:ascii="TH SarabunIT๙" w:hAnsi="TH SarabunIT๙" w:cs="TH SarabunIT๙"/>
          <w:sz w:val="32"/>
          <w:szCs w:val="32"/>
        </w:rPr>
        <w:t>destruction)</w:t>
      </w:r>
    </w:p>
    <w:p w14:paraId="46831FF3" w14:textId="23D2D443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“ผู้เปิดเผยข้อมูลส่วนบุคคล”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คู่สัญญาฝ่ายที่เปิดเผยข้อมูลส่วนบุคคล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แก่คู่สัญญา อีกฝ่ายหนึ่ง ไม่ว่าจะเป็นการเปิดเผยโดยการส่งผ่าน การเผยแพร่ หรือการทำให้พร้อมใช้งาน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โดยวิธีการอื่นใด</w:t>
      </w:r>
    </w:p>
    <w:p w14:paraId="16338859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“ผู้รับข้อมูลส่วนบุคคล”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คู่สัญญาฝ่ายที่รับข้อมูลส่วนบุคคลจากผู้เปิดเผยข้อมูลส่วนบุคคล</w:t>
      </w:r>
    </w:p>
    <w:p w14:paraId="25D992DB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“การลบ” (</w:t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</w:rPr>
        <w:t>erasure)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หมายความว่า การทำให้ข้อมูลส่วนบุคคลนั้นถูกลบออกจากระบบและไม่อาจกู้คืนได้ โดยเจ้าของข้อมูลส่วนบุคคลหรือคู่สัญญาฝ่ายหนึ่งฝ่ายใด ทั้งนี้ ไม่ว่าในเวลาใด ๆ</w:t>
      </w:r>
    </w:p>
    <w:p w14:paraId="18687E85" w14:textId="6A25D84B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“ภัยคุกคามทางไซเบอร์” (</w:t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</w:rPr>
        <w:t>cyber threat)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หมายความว่า การกระทำหรือการดำเนินการ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ใด ๆ โดยมิชอบ โดยใช้คอมพิวเตอร์หรือระบบคอมพิวเตอร์หรือโปรแกรมไม่พึงประสงค์โดยมุ่งหมายให้เกิดการประทุษร้ายต่อระบบคอมพิวเตอร์ ข้อมูลคอมพิวเตอร์ หรือข้อมูลอื่นที่เกี่ยวข้อง และเป็นภยันตรายที่ใกล้จะถึง ที่จะก่อให้เกิดความเสียหายหรือส่งผลกระทบต่อการทำงานของคอมพิวเตอร์ ระบบคอมพิวเตอร์ หรือข้อมูลอื่นที่เกี่ยวข้อง</w:t>
      </w:r>
      <w:r w:rsidR="00C320C7">
        <w:rPr>
          <w:rFonts w:ascii="TH SarabunIT๙" w:hAnsi="TH SarabunIT๙" w:cs="TH SarabunIT๙"/>
          <w:sz w:val="32"/>
          <w:szCs w:val="32"/>
          <w:cs/>
        </w:rPr>
        <w:tab/>
      </w:r>
    </w:p>
    <w:p w14:paraId="182C4135" w14:textId="793F0406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105236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</w:t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  <w:cs/>
        </w:rPr>
        <w:t>ละเมิดข้อมูลส่วนบุคคล” (</w:t>
      </w:r>
      <w:r w:rsidR="00C06EFC" w:rsidRPr="00C320C7">
        <w:rPr>
          <w:rFonts w:ascii="TH SarabunIT๙" w:hAnsi="TH SarabunIT๙" w:cs="TH SarabunIT๙"/>
          <w:b/>
          <w:bCs/>
          <w:sz w:val="32"/>
          <w:szCs w:val="32"/>
        </w:rPr>
        <w:t>personal data breach)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หมายความว่า การละเมิดมาตรการด้านความมั่นคงปลอดภัย ที่นำไปสู่การทำลาย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destruction)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การสูญหาย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loss)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การเปลี่ยนแปลงแก้ไข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alteration)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การเปิดเผยโดยมิชอบหรือโดยปราศจากอำนาจ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unauthorized disclosure)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หรือการเข้าถึง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access)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ข้อมูลส่วนบุคคลที่ได้รับการส่งผ่าน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transmitted)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การจัดเก็บ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stored)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หรือการประมวลผลโดยวิธีการอื่นใด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otherwise processed)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ที่เกิดขึ้นโดยอุบัติเหตุ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accidental)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หรือโดยมิชอบด้วยกฎหมาย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unlawful)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ทั้งที่เกิดจากภัยคุกคามทางไซเบอร์ หรือเกิดจากการกระทำของบุคคลภายในหรือภายนอก 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หรือเหตุอื่นใด และหมายความรวมถึงการละเมิดข้อมูลส่วนบุคคลตามบทนิยามที่กำหนดในประกาศ คณะกรรมการคุ้มครองข้อมูลส่วนบุคคลที่ออกตามบทบัญญัติแห่งกฎหมายว่าด้วยการคุ้มครองข้อมูล </w:t>
      </w:r>
      <w:r w:rsidR="00A358CD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ส่วนบุคคลด้วย</w:t>
      </w:r>
    </w:p>
    <w:p w14:paraId="07423A0E" w14:textId="77777777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3F11" w:rsidRPr="00F33F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F33F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F33F1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ขอบเขตการบังคับใช้</w:t>
      </w:r>
    </w:p>
    <w:p w14:paraId="2BBE4F26" w14:textId="77777777" w:rsidR="00A358CD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0057A">
        <w:rPr>
          <w:rFonts w:ascii="TH SarabunIT๙" w:hAnsi="TH SarabunIT๙" w:cs="TH SarabunIT๙" w:hint="cs"/>
          <w:sz w:val="32"/>
          <w:szCs w:val="32"/>
          <w:cs/>
        </w:rPr>
        <w:t xml:space="preserve">ข้อตกลงนี้ใช้บังคับกับการประมวลผลข้อมูลส่วนบุคคลที่ผู้เปิดเผยข้อมูลส่วนบุคคลได้ส่งให้แก่ผู้รับข้อมูลส่วนบุคคลเพื่อให้บรรลุวัตถุประสงค์ตามสัญญา........(ให้บริการรักษาพยาบาลแก่ผู้เอาประกันภัย)..........เพื่อให้มีการคุ้มครองข้อมูลส่วนบุคคล และกำหนดหน้าที่ความรับผิดชอบของคู่สัญญาอย่างเหมาะสม ดังนั้น </w:t>
      </w:r>
      <w:r w:rsidR="007A7973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="007A7973" w:rsidRPr="00BD04F2">
        <w:rPr>
          <w:rFonts w:ascii="TH SarabunIT๙" w:hAnsi="TH SarabunIT๙" w:cs="TH SarabunIT๙"/>
          <w:sz w:val="32"/>
          <w:szCs w:val="32"/>
          <w:cs/>
        </w:rPr>
        <w:t>และ</w:t>
      </w:r>
      <w:r w:rsidR="007A7973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7A7973" w:rsidRPr="00BD04F2">
        <w:rPr>
          <w:rFonts w:ascii="TH SarabunIT๙" w:hAnsi="TH SarabunIT๙" w:cs="TH SarabunIT๙"/>
          <w:sz w:val="32"/>
          <w:szCs w:val="32"/>
          <w:cs/>
        </w:rPr>
        <w:t>ตกลงให้</w:t>
      </w:r>
      <w:r w:rsidR="0050057A">
        <w:rPr>
          <w:rFonts w:ascii="TH SarabunIT๙" w:hAnsi="TH SarabunIT๙" w:cs="TH SarabunIT๙" w:hint="cs"/>
          <w:sz w:val="32"/>
          <w:szCs w:val="32"/>
          <w:cs/>
        </w:rPr>
        <w:t>ข้อตกลง</w:t>
      </w:r>
      <w:r w:rsidR="007A7973" w:rsidRPr="00BD04F2">
        <w:rPr>
          <w:rFonts w:ascii="TH SarabunIT๙" w:hAnsi="TH SarabunIT๙" w:cs="TH SarabunIT๙"/>
          <w:sz w:val="32"/>
          <w:szCs w:val="32"/>
          <w:cs/>
        </w:rPr>
        <w:t>ฉบับนี้ มีผลบังคับใช้ ตั้งแต่วันที่</w:t>
      </w:r>
      <w:r w:rsidR="007A7973" w:rsidRPr="00BD04F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7A7973" w:rsidRPr="00BD04F2">
        <w:rPr>
          <w:rFonts w:ascii="TH SarabunIT๙" w:hAnsi="TH SarabunIT๙" w:cs="TH SarabunIT๙"/>
          <w:sz w:val="32"/>
          <w:szCs w:val="32"/>
          <w:highlight w:val="yellow"/>
          <w:u w:val="dotted"/>
        </w:rPr>
        <w:t>DD MM YYYY</w:t>
      </w:r>
      <w:r w:rsidR="007A7973" w:rsidRPr="00BD04F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7A7973" w:rsidRPr="00BD04F2">
        <w:rPr>
          <w:rFonts w:ascii="TH SarabunIT๙" w:hAnsi="TH SarabunIT๙" w:cs="TH SarabunIT๙"/>
          <w:sz w:val="32"/>
          <w:szCs w:val="32"/>
          <w:cs/>
        </w:rPr>
        <w:t xml:space="preserve"> และให้มีผลบังคับใช้ตลอดระยะเวลาของสัญญาหลัก เว้นแต่จะได้ระบุไว้เป็นอย่างอื่นใน</w:t>
      </w:r>
      <w:r w:rsidR="0050057A">
        <w:rPr>
          <w:rFonts w:ascii="TH SarabunIT๙" w:hAnsi="TH SarabunIT๙" w:cs="TH SarabunIT๙" w:hint="cs"/>
          <w:sz w:val="32"/>
          <w:szCs w:val="32"/>
          <w:cs/>
        </w:rPr>
        <w:t>ข้อตกลง</w:t>
      </w:r>
      <w:r w:rsidR="007A7973" w:rsidRPr="00BD04F2">
        <w:rPr>
          <w:rFonts w:ascii="TH SarabunIT๙" w:hAnsi="TH SarabunIT๙" w:cs="TH SarabunIT๙"/>
          <w:sz w:val="32"/>
          <w:szCs w:val="32"/>
          <w:cs/>
        </w:rPr>
        <w:t>แบ่งปันข้อมูลฉบับนี้</w:t>
      </w:r>
    </w:p>
    <w:p w14:paraId="7ED08BCB" w14:textId="62171CF2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7605" w:rsidRPr="00DD7605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DD7605" w:rsidRPr="00DD76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DD7605">
        <w:rPr>
          <w:rFonts w:ascii="TH SarabunIT๙" w:hAnsi="TH SarabunIT๙" w:cs="TH SarabunIT๙"/>
          <w:b/>
          <w:bCs/>
          <w:sz w:val="32"/>
          <w:szCs w:val="32"/>
          <w:cs/>
        </w:rPr>
        <w:t>ความสัมพันธ์ระหว่างคู่สัญญา</w:t>
      </w:r>
    </w:p>
    <w:p w14:paraId="60AA47C9" w14:textId="52B633A8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ในการประมวลผลข้อมูลส่วนบุคคลตามสัญญาและข้อตกลงนี้ คู่สัญญาทั้งสองฝ่ายจะอยู่ในฐานะผู้ควบคุมข้อมูลส่วนบุคคล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controller)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ตลอดระยะเวลาของสัญญา และมีอำนาจหน้าที่ตัดสินใจเกี่ยวกับการเก็บรวบรวม ใช้ หรือเปิดเผยข้อมูลส่วนบุคคลในส่วนที่เกี่ยวกับตน โดยคู่สัญญาในฐานะผู้ควบคุมข้อมูล</w:t>
      </w:r>
      <w:r w:rsidR="007E212C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มีหน้าที่ต้องปฏิบัติตามกฎหมายว่าด้วยการคุ้มครองข้อมูลส่วนบุคคลที่มีผลใช้บังคับกับกรณี</w:t>
      </w:r>
    </w:p>
    <w:p w14:paraId="58C13E3A" w14:textId="32E89AAF" w:rsidR="00294928" w:rsidRDefault="00294928" w:rsidP="00294928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สำหรับการ</w:t>
      </w:r>
      <w:r w:rsidR="00532599">
        <w:rPr>
          <w:rFonts w:ascii="TH SarabunIT๙" w:hAnsi="TH SarabunIT๙" w:cs="TH SarabunIT๙" w:hint="cs"/>
          <w:sz w:val="32"/>
          <w:szCs w:val="32"/>
          <w:cs/>
        </w:rPr>
        <w:t>ประมวลผลข้อมูลเกี่ยวกับกรมธรรม์ของลูกค้า ผู้ถือกรมธรรม์ ผู้เอาประกันภัยเพื่อตรวจสอบสถานะ เงื่อนไข และรายลเอียดของกรมธรรม์และพิจารณาค่าใช้จ่ายจากการรักษาพยาบาล</w:t>
      </w:r>
      <w:r w:rsidR="007E212C">
        <w:rPr>
          <w:rFonts w:ascii="TH SarabunIT๙" w:hAnsi="TH SarabunIT๙" w:cs="TH SarabunIT๙"/>
          <w:sz w:val="32"/>
          <w:szCs w:val="32"/>
          <w:cs/>
        </w:rPr>
        <w:br/>
      </w:r>
      <w:r w:rsidR="00532599">
        <w:rPr>
          <w:rFonts w:ascii="TH SarabunIT๙" w:hAnsi="TH SarabunIT๙" w:cs="TH SarabunIT๙" w:hint="cs"/>
          <w:sz w:val="32"/>
          <w:szCs w:val="32"/>
          <w:cs/>
        </w:rPr>
        <w:t>และการให้บริการของโรงพยาบาลที่ต้องเรียกเก็บจากบริษ และ/หรือผู้รับบริการ บริษัทจะอยู่ในฐานะ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6AA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532599">
        <w:rPr>
          <w:rFonts w:ascii="TH SarabunIT๙" w:hAnsi="TH SarabunIT๙" w:cs="TH SarabunIT๙"/>
          <w:b/>
          <w:bCs/>
          <w:sz w:val="32"/>
          <w:szCs w:val="32"/>
          <w:cs/>
        </w:rPr>
        <w:t>“ผู้เปิดเผยข้อมูลส่วนบุคคล”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ตลอดระยะเวลาของสัญญา ส่วน</w:t>
      </w:r>
      <w:r w:rsidR="00532599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จะอยู่ในฐานะ </w:t>
      </w:r>
      <w:r w:rsidR="00C06EFC" w:rsidRPr="00532599">
        <w:rPr>
          <w:rFonts w:ascii="TH SarabunIT๙" w:hAnsi="TH SarabunIT๙" w:cs="TH SarabunIT๙"/>
          <w:b/>
          <w:bCs/>
          <w:sz w:val="32"/>
          <w:szCs w:val="32"/>
          <w:cs/>
        </w:rPr>
        <w:t>“ผู้รับข้อมูลส่วนบุคคล”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ตลอดระยะเวลาของสัญญา</w:t>
      </w:r>
    </w:p>
    <w:p w14:paraId="08E9BB4F" w14:textId="2082FF92" w:rsidR="00616AA0" w:rsidRDefault="00294928" w:rsidP="00616AA0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ในขณะที่สำหรับการ</w:t>
      </w:r>
      <w:r w:rsidR="00532599">
        <w:rPr>
          <w:rFonts w:ascii="TH SarabunIT๙" w:hAnsi="TH SarabunIT๙" w:cs="TH SarabunIT๙" w:hint="cs"/>
          <w:sz w:val="32"/>
          <w:szCs w:val="32"/>
          <w:cs/>
        </w:rPr>
        <w:t>ประมวลผลข้อมูลเกี่ยวกับการรักษาพยาบาลและการรับบริการ</w:t>
      </w:r>
      <w:r w:rsidR="007E212C">
        <w:rPr>
          <w:rFonts w:ascii="TH SarabunIT๙" w:hAnsi="TH SarabunIT๙" w:cs="TH SarabunIT๙"/>
          <w:sz w:val="32"/>
          <w:szCs w:val="32"/>
          <w:cs/>
        </w:rPr>
        <w:br/>
      </w:r>
      <w:r w:rsidR="00532599">
        <w:rPr>
          <w:rFonts w:ascii="TH SarabunIT๙" w:hAnsi="TH SarabunIT๙" w:cs="TH SarabunIT๙" w:hint="cs"/>
          <w:sz w:val="32"/>
          <w:szCs w:val="32"/>
          <w:cs/>
        </w:rPr>
        <w:t>จากโรงพยาบาลเพื่อพิจารณาอนุมัติสินไหม และดำเนินการเพื่อชำระหนี้เงินเชื่อการรักษาพยาบาลให้กับโรงพยาบาลตามสัญญากรมธรรม์ โรงพยาบาล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จะอยู่ในฐานะ </w:t>
      </w:r>
      <w:r w:rsidR="00C06EFC" w:rsidRPr="00532599">
        <w:rPr>
          <w:rFonts w:ascii="TH SarabunIT๙" w:hAnsi="TH SarabunIT๙" w:cs="TH SarabunIT๙"/>
          <w:b/>
          <w:bCs/>
          <w:sz w:val="32"/>
          <w:szCs w:val="32"/>
          <w:cs/>
        </w:rPr>
        <w:t>“ผู้เปิดเผยข้อมูลส่วนบุคคล”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ตลอดระยะเวลาของสัญญา ส่วน</w:t>
      </w:r>
      <w:r w:rsidR="00532599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จะอยู่ในฐานะ </w:t>
      </w:r>
      <w:r w:rsidR="00C06EFC" w:rsidRPr="00532599">
        <w:rPr>
          <w:rFonts w:ascii="TH SarabunIT๙" w:hAnsi="TH SarabunIT๙" w:cs="TH SarabunIT๙"/>
          <w:b/>
          <w:bCs/>
          <w:sz w:val="32"/>
          <w:szCs w:val="32"/>
          <w:cs/>
        </w:rPr>
        <w:t>“ผู้รับข้อมูลส่วนบุคคล”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ตลอดระยะเวลาของสัญญา</w:t>
      </w:r>
    </w:p>
    <w:p w14:paraId="66578A0E" w14:textId="77777777" w:rsidR="00616AA0" w:rsidRDefault="00616AA0" w:rsidP="00616AA0">
      <w:pPr>
        <w:tabs>
          <w:tab w:val="left" w:pos="1134"/>
          <w:tab w:val="left" w:pos="15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63EA" w:rsidRPr="003B63EA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3B63EA" w:rsidRPr="003B63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3B63E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การประมวลผลข้อมูลส่วนบุคคล</w:t>
      </w:r>
    </w:p>
    <w:p w14:paraId="1A9212B5" w14:textId="1A54CBA2" w:rsidR="00C06EFC" w:rsidRPr="00FC6D16" w:rsidRDefault="00616AA0" w:rsidP="00616AA0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4C20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คู่สัญญาฝ่ายที่เป็นผู้เปิดเผยข้อมูลส่วนบุคคล จะเปิดเผยข้อมูลส่วนบุคคลให้กับคู่สัญญาฝ่ายที่เป็นผู้รับข้อมูลส่วนบุคคล และคู่สัญญาฝ่ายที่เป็นผู้รับข้อมูลส่วนบุคคล จะประมวลผลข้อมูล</w:t>
      </w:r>
      <w:r w:rsidR="007E212C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ส่วนบุคคลดังกล่าว เพื่อดำเนินการให้เป็นไปตามตามสัญญา</w:t>
      </w:r>
      <w:r w:rsidR="00425E35">
        <w:rPr>
          <w:rFonts w:ascii="TH SarabunIT๙" w:hAnsi="TH SarabunIT๙" w:cs="TH SarabunIT๙" w:hint="cs"/>
          <w:sz w:val="32"/>
          <w:szCs w:val="32"/>
          <w:cs/>
        </w:rPr>
        <w:t>รับบริการรักษาพยาบาลเป็นเงินเชื่อ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และข้อตกลงนี้ โดยคู่สัญญาฝ่ายที่เป็นผู้รับข้อมูลส่วนบุคคล อาจทำการประมวลผลข้อมูลส่วนบุคคลดังต่อไปนี้ไม่ว่า ทั้งหมดหรือเพียงบางส่วน เท่าที่จำเป็นเพื่อการดำเนินการตามสัญญาหรือตามกฎหมาย ในฐานะผู้ควบคุมข้อมูล</w:t>
      </w:r>
      <w:r w:rsidR="007E212C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A06F52" w14:paraId="494AECDB" w14:textId="77777777" w:rsidTr="00A06F52">
        <w:tc>
          <w:tcPr>
            <w:tcW w:w="4675" w:type="dxa"/>
          </w:tcPr>
          <w:p w14:paraId="6571BA24" w14:textId="7E7DF09A" w:rsidR="00220287" w:rsidRPr="00616AA0" w:rsidRDefault="00220287" w:rsidP="00616AA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A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ข้อมูลส่วนบุคคลที่</w:t>
            </w:r>
            <w:r w:rsidR="00616A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บริษัท</w:t>
            </w:r>
            <w:r w:rsidRPr="00616A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เปิดเผยให้</w:t>
            </w:r>
            <w:r w:rsidR="00616A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โรงพยาบาล</w:t>
            </w:r>
            <w:r w:rsidRPr="00616A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ทำการประมวลผลข้อมูลส่วนบุคคล</w:t>
            </w:r>
          </w:p>
          <w:p w14:paraId="3D24B05B" w14:textId="77777777" w:rsidR="00A06F52" w:rsidRDefault="00A06F52" w:rsidP="00E22FA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5" w:type="dxa"/>
          </w:tcPr>
          <w:p w14:paraId="2ADF5A49" w14:textId="4D60B781" w:rsidR="00220287" w:rsidRPr="00616AA0" w:rsidRDefault="00220287" w:rsidP="00616AA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A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ข้อมูลส่วนบุคคลที่</w:t>
            </w:r>
            <w:r w:rsidR="00616AA0" w:rsidRPr="00616A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โรงพยาบาล</w:t>
            </w:r>
            <w:r w:rsidRPr="00616A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เปิดเผยให้</w:t>
            </w:r>
            <w:r w:rsidR="00616AA0" w:rsidRPr="00616A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บริษัท</w:t>
            </w:r>
            <w:r w:rsidRPr="00616A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616AA0" w:rsidRPr="00616A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16A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ทำการประมวลผลข้อมูลส่วนบุคคล</w:t>
            </w:r>
          </w:p>
          <w:p w14:paraId="438E687A" w14:textId="77777777" w:rsidR="00A06F52" w:rsidRDefault="00A06F52" w:rsidP="00E22FA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6F52" w14:paraId="2E1A1DB4" w14:textId="77777777" w:rsidTr="00A06F52">
        <w:tc>
          <w:tcPr>
            <w:tcW w:w="4675" w:type="dxa"/>
          </w:tcPr>
          <w:p w14:paraId="5A6D73E9" w14:textId="424F9200" w:rsidR="00A06F52" w:rsidRDefault="00220287" w:rsidP="00E22FA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(1)</w:t>
            </w:r>
            <w:r w:rsidR="00190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5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นามสกุล ข้อมูลการติดต่อ เลขประจำตัวประชาชน หมายเลขกรมธรรม์ หมายเลขประกันสังคมของบุคคล และข้อมูลทั่วไปของลูกค้า</w:t>
            </w:r>
          </w:p>
        </w:tc>
        <w:tc>
          <w:tcPr>
            <w:tcW w:w="4675" w:type="dxa"/>
          </w:tcPr>
          <w:p w14:paraId="21169478" w14:textId="4214B6DB" w:rsidR="00220287" w:rsidRPr="009B0484" w:rsidRDefault="00220287" w:rsidP="0022028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(1)</w:t>
            </w:r>
            <w:r w:rsidR="00575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ชื่อ นามสกุล เลขประจำตัวประชาชน </w:t>
            </w:r>
            <w:r w:rsidR="007E212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75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เลขประจำตัวผู้ป่วย และข้อมูลทั่วไปของลูกค้า</w:t>
            </w:r>
          </w:p>
          <w:p w14:paraId="34049021" w14:textId="77777777" w:rsidR="00A06F52" w:rsidRDefault="00A06F52" w:rsidP="00034C2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0287" w14:paraId="776FB7AC" w14:textId="77777777" w:rsidTr="00A06F52">
        <w:tc>
          <w:tcPr>
            <w:tcW w:w="4675" w:type="dxa"/>
          </w:tcPr>
          <w:p w14:paraId="542292B6" w14:textId="136CBCF8" w:rsidR="00034C20" w:rsidRPr="009B0484" w:rsidRDefault="00034C20" w:rsidP="00034C2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575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B0484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575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 เงื่อนไข และรายละเอียดของกรมธรรม์ของลูกค้า</w:t>
            </w:r>
          </w:p>
          <w:p w14:paraId="526551D1" w14:textId="77777777" w:rsidR="00220287" w:rsidRPr="009B0484" w:rsidRDefault="00220287" w:rsidP="0022028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5" w:type="dxa"/>
          </w:tcPr>
          <w:p w14:paraId="1400A2BC" w14:textId="0B894CAF" w:rsidR="00575BB9" w:rsidRPr="009B0484" w:rsidRDefault="00034C20" w:rsidP="0022028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575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B0484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575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ข้อมูลสุขภาพของลูกค้า ซึ่งรวมถึงข้อมูลประวัติการเจ็บป่วยและปัญหาสุขภาพ ข้อมูลสถานะทางสุขภาพ ข้อมูลจากการตรวจทางห้องปฏิบัติการ การตรวจทางรังสีวิทยา และการตรวจอื่น ๆ ข้อมูลการวินิจฉัยโรคและการพยากรณ์โรค ข้อมูลประวัติการรักษาพยาบาลและการรับบริการจากโรงพยาบาล ข้อมูลผลการรักษาพยาบาล เอกสารหรือรายงานทางการแพทย์ที่เกี่ยวข้อง ข้อมูลค่าใช้จ่ายและข้อมูลทางการเงินที่เกี่ยวข้องกับการรักษาพยาบาลและการรับบริการจากโรงพยาบาล ข้อมูลอื่น ๆ ที่เกี่ยวข้องในเวชระเบียน และข้อมูลอื่นที่เกี่ยวข้องกับการรับบริการของผู้เอาประกันภัย </w:t>
            </w:r>
          </w:p>
        </w:tc>
      </w:tr>
      <w:tr w:rsidR="00575BB9" w14:paraId="39009272" w14:textId="77777777" w:rsidTr="00A06F52">
        <w:tc>
          <w:tcPr>
            <w:tcW w:w="4675" w:type="dxa"/>
          </w:tcPr>
          <w:p w14:paraId="2AC45157" w14:textId="5CE8AD73" w:rsidR="00575BB9" w:rsidRPr="009B0484" w:rsidRDefault="00575BB9" w:rsidP="00034C20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ข้อมูลส่วนบุคคลอื่นที่มีการเปิดเผยโดยบริษัทไปยังโรงพยาบาลเพื่อให้เป็นไปตามสัญญาและข้อตกลงนี้</w:t>
            </w:r>
          </w:p>
        </w:tc>
        <w:tc>
          <w:tcPr>
            <w:tcW w:w="4675" w:type="dxa"/>
          </w:tcPr>
          <w:p w14:paraId="48712E0D" w14:textId="154814DD" w:rsidR="00575BB9" w:rsidRPr="009B0484" w:rsidRDefault="00575BB9" w:rsidP="0022028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ข้อมูลส่วนบุคคลอื่นที่มีการเปิดเผยโดยโรงพยาบาลไปยังบริษัทเพื่อให้เป็นไปตามสัญญาและข้อตกลงนี้</w:t>
            </w:r>
          </w:p>
        </w:tc>
      </w:tr>
    </w:tbl>
    <w:p w14:paraId="785A7410" w14:textId="37856D70" w:rsidR="001D53FD" w:rsidRDefault="00034C20" w:rsidP="001D53FD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="001D53FD"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คู่สัญญาฝ่ายที่เป็นผู้รับข้อมูลส่วนบุคคลจะทำการประมวลผลข้อมูลส่วนบุคคล</w:t>
      </w:r>
      <w:r w:rsidR="007E212C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ตามข้อ ๔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เฉพาะเพื่อให้บรรลุวัตถุประสงค์ของสัญญาและกระบวนการอื่น ๆ ที่เกี่ยวข้องเท่านั้น ซึ่งรวมถึงกรณีใดกรณีหนึ่ง ต่อไปนี้</w:t>
      </w:r>
    </w:p>
    <w:p w14:paraId="034155A5" w14:textId="4394A519" w:rsidR="00C06EFC" w:rsidRPr="009B0484" w:rsidRDefault="001D53FD" w:rsidP="001D53FD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(๑) เมื่อ</w:t>
      </w:r>
      <w:r w:rsidR="00575BB9">
        <w:rPr>
          <w:rFonts w:ascii="TH SarabunIT๙" w:hAnsi="TH SarabunIT๙" w:cs="TH SarabunIT๙" w:hint="cs"/>
          <w:sz w:val="32"/>
          <w:szCs w:val="32"/>
          <w:cs/>
        </w:rPr>
        <w:t>ลูกค้า มารับบริการที่โรงพยาบาลหรือมีเหตุจำเป็นต้องตรวจสอบสถานะ เงื่อนไข และรายละเอียดของกรมธรรม์และพิจารณาค่าใช้จ่ายจากการรักษาพยาบาลและการให้บริการ</w:t>
      </w:r>
      <w:r w:rsidR="007E212C">
        <w:rPr>
          <w:rFonts w:ascii="TH SarabunIT๙" w:hAnsi="TH SarabunIT๙" w:cs="TH SarabunIT๙"/>
          <w:sz w:val="32"/>
          <w:szCs w:val="32"/>
          <w:cs/>
        </w:rPr>
        <w:br/>
      </w:r>
      <w:r w:rsidR="00575BB9">
        <w:rPr>
          <w:rFonts w:ascii="TH SarabunIT๙" w:hAnsi="TH SarabunIT๙" w:cs="TH SarabunIT๙" w:hint="cs"/>
          <w:sz w:val="32"/>
          <w:szCs w:val="32"/>
          <w:cs/>
        </w:rPr>
        <w:t>ของโรงพยาบาลที่ต้องเรียกเก็บจากบริษัท และ/หรือผู้รับบริการ เพื่อประโยชน์ในการรับบริการ</w:t>
      </w:r>
      <w:r w:rsidR="007E212C">
        <w:rPr>
          <w:rFonts w:ascii="TH SarabunIT๙" w:hAnsi="TH SarabunIT๙" w:cs="TH SarabunIT๙"/>
          <w:sz w:val="32"/>
          <w:szCs w:val="32"/>
          <w:cs/>
        </w:rPr>
        <w:br/>
      </w:r>
      <w:r w:rsidR="00575BB9">
        <w:rPr>
          <w:rFonts w:ascii="TH SarabunIT๙" w:hAnsi="TH SarabunIT๙" w:cs="TH SarabunIT๙" w:hint="cs"/>
          <w:sz w:val="32"/>
          <w:szCs w:val="32"/>
          <w:cs/>
        </w:rPr>
        <w:t>ของโรงพยาบาล ซึ่ง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มีฐานในการประมวลผลข้อมูลส่วนบุคคลที่สอดคล้องกับกฎหมายว่าด้วยการคุ้มครองข้อมูลส่วนบุคคลดังในตาร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374FA1" w14:paraId="0EDF386F" w14:textId="77777777" w:rsidTr="00374FA1">
        <w:tc>
          <w:tcPr>
            <w:tcW w:w="4675" w:type="dxa"/>
          </w:tcPr>
          <w:p w14:paraId="411D4559" w14:textId="42B94F4B" w:rsidR="00374FA1" w:rsidRPr="001D53FD" w:rsidRDefault="00374FA1" w:rsidP="001D53F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53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 ผู้เปิดเผยข้อมูลส่วนบุคคล และผู้รับข้อมูลส่วนบุคคล</w:t>
            </w:r>
          </w:p>
        </w:tc>
        <w:tc>
          <w:tcPr>
            <w:tcW w:w="4675" w:type="dxa"/>
          </w:tcPr>
          <w:p w14:paraId="03096439" w14:textId="77777777" w:rsidR="00374FA1" w:rsidRPr="001D53FD" w:rsidRDefault="00374FA1" w:rsidP="001D53F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53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ฐานในการประมวลผลข้อมูลส่วนบุคคล</w:t>
            </w:r>
          </w:p>
          <w:p w14:paraId="1AFA496A" w14:textId="77777777" w:rsidR="00374FA1" w:rsidRDefault="00374FA1" w:rsidP="00E22FA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4FA1" w14:paraId="51DE804A" w14:textId="77777777" w:rsidTr="00374FA1">
        <w:tc>
          <w:tcPr>
            <w:tcW w:w="4675" w:type="dxa"/>
          </w:tcPr>
          <w:p w14:paraId="2A11432A" w14:textId="27EF2507" w:rsidR="00374FA1" w:rsidRPr="009B0484" w:rsidRDefault="00374FA1" w:rsidP="00374FA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 w:rsidR="00412C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เพื่อตรวจสอบสถานะ เงื่อนไข และรายละเอียดของกรมธรรม์และพิจารณาค่าใช้จ่ายจากการรักษาพยาบาลและการให้บริการของโรงพยาบาลที่ต้องเรียกเก็บจากบริษัท และ/หรือผู้รับบริการ </w:t>
            </w:r>
          </w:p>
          <w:p w14:paraId="6881642F" w14:textId="5A847371" w:rsidR="00374FA1" w:rsidRPr="009B0484" w:rsidRDefault="00374FA1" w:rsidP="00374FA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2C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ผู้เปิดเผยข้อมูลส่วนบุคคล</w:t>
            </w: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บริษัท</w:t>
            </w:r>
          </w:p>
          <w:p w14:paraId="5424A26F" w14:textId="0AC3966A" w:rsidR="00374FA1" w:rsidRDefault="00374FA1" w:rsidP="00E22FA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2C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ผู้รับข้อมูลส่วนบุคคล</w:t>
            </w: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</w:t>
            </w:r>
          </w:p>
        </w:tc>
        <w:tc>
          <w:tcPr>
            <w:tcW w:w="4675" w:type="dxa"/>
          </w:tcPr>
          <w:p w14:paraId="5159926B" w14:textId="77777777" w:rsidR="00374FA1" w:rsidRPr="00412CBB" w:rsidRDefault="00374FA1" w:rsidP="00374FA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12CB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สำหรับผู้เปิดเผยข้อมูลส่วนบุคคล</w:t>
            </w:r>
          </w:p>
          <w:p w14:paraId="2F4F5143" w14:textId="51649C5A" w:rsidR="00374FA1" w:rsidRPr="00412CBB" w:rsidRDefault="00374FA1" w:rsidP="00374FA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C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กรณีข้อมูลส่วนบุคคลตามมาตรา ๒๔ </w:t>
            </w:r>
            <w:r w:rsidR="007E2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12C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แห่งพระราชบัญญัติคุ้มครองข้อมูลส่วนบุคคล พ.ศ. ๒๕๖๒</w:t>
            </w:r>
          </w:p>
          <w:p w14:paraId="1417C597" w14:textId="07A0927D" w:rsidR="00156C41" w:rsidRDefault="00374FA1" w:rsidP="00374FA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 w:rsidR="00412C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เพื่อป้องกันหรือระงับอันตราต่อชีวิต ร่างการ หรือสุขภาพของบุคคล (เฉพาะกรณีที่มีเหตุจำเป็น) </w:t>
            </w:r>
          </w:p>
          <w:p w14:paraId="36208660" w14:textId="7AB199E8" w:rsidR="00412CBB" w:rsidRDefault="00412CBB" w:rsidP="00374FA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 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คำขอของเจ้าของข้อมูลส่วนบุคคลก่อนเข้าทำสัญญานั้น</w:t>
            </w:r>
          </w:p>
          <w:p w14:paraId="32B820D5" w14:textId="77777777" w:rsidR="00374FA1" w:rsidRPr="00412CBB" w:rsidRDefault="00374FA1" w:rsidP="00374FA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12CB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สำหรับผู้รับข้อมูลส่วนบุคคล</w:t>
            </w:r>
          </w:p>
          <w:p w14:paraId="2DB10C7C" w14:textId="1BCF02D6" w:rsidR="00374FA1" w:rsidRPr="00412CBB" w:rsidRDefault="00374FA1" w:rsidP="00374FA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C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กรณีข้อมูลส่วนบุคคลตามมาตรา ๒๔ แห่งพระราชบัญญัติคุ้มครองข้อมูลส่วนบุคคล พ.ศ. ๒๕๖๒</w:t>
            </w:r>
          </w:p>
          <w:p w14:paraId="73C4817F" w14:textId="77777777" w:rsidR="00412CBB" w:rsidRDefault="00412CBB" w:rsidP="00412CB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เพื่อป้องกันหรือระงับอันตราต่อชีวิต ร่างการ หรือสุขภาพของบุคคล (เฉพาะกรณีที่มีเหตุจำเป็น) </w:t>
            </w:r>
          </w:p>
          <w:p w14:paraId="54A8DF32" w14:textId="5286B063" w:rsidR="00412CBB" w:rsidRDefault="00412CBB" w:rsidP="00412CB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(ข) 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คำขอของเจ้าของข้อมูลส่วนบุคคลก่อนเข้าทำสัญญานั้น (สำหรับการรักษาพยาบาลและการให้บริการของโรงพยาบาลที่ถือเป็นสัญญาการให้บริการ) </w:t>
            </w:r>
          </w:p>
          <w:p w14:paraId="1C78659A" w14:textId="6FAC92EC" w:rsidR="00374FA1" w:rsidRPr="009B0484" w:rsidRDefault="00412CBB" w:rsidP="00374FA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C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เป็นการปฏิบัติตามกฎหมายของผู้ควบคุมข้อมูลส่วนบุคคล (สำหรับการรักษาพยาบาลและ</w:t>
            </w:r>
            <w:r w:rsidR="007E212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การให้บริการของโรงพยาบาลที่ถือเป็นการปฏิบัติตามกฎหมายต่าง ๆ ) </w:t>
            </w:r>
          </w:p>
        </w:tc>
      </w:tr>
    </w:tbl>
    <w:p w14:paraId="54ABEAEE" w14:textId="314CE729" w:rsidR="00C06EFC" w:rsidRPr="009B0484" w:rsidRDefault="00156C41" w:rsidP="001D53FD">
      <w:pPr>
        <w:tabs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(๒) เมื่อ</w:t>
      </w:r>
      <w:r w:rsidR="00412CBB">
        <w:rPr>
          <w:rFonts w:ascii="TH SarabunIT๙" w:hAnsi="TH SarabunIT๙" w:cs="TH SarabunIT๙" w:hint="cs"/>
          <w:sz w:val="32"/>
          <w:szCs w:val="32"/>
          <w:cs/>
        </w:rPr>
        <w:t>ลูกค้า ได้รับบริการจากโรงพยาบาล และโรงพยาบาลเรียกเก็บหนี้เงินเชื่อ</w:t>
      </w:r>
      <w:r w:rsidR="00190E65">
        <w:rPr>
          <w:rFonts w:ascii="TH SarabunIT๙" w:hAnsi="TH SarabunIT๙" w:cs="TH SarabunIT๙"/>
          <w:sz w:val="32"/>
          <w:szCs w:val="32"/>
          <w:cs/>
        </w:rPr>
        <w:br/>
      </w:r>
      <w:r w:rsidR="00412CBB">
        <w:rPr>
          <w:rFonts w:ascii="TH SarabunIT๙" w:hAnsi="TH SarabunIT๙" w:cs="TH SarabunIT๙" w:hint="cs"/>
          <w:sz w:val="32"/>
          <w:szCs w:val="32"/>
          <w:cs/>
        </w:rPr>
        <w:t xml:space="preserve">ค่ารักษาพยาบาลจากบริษัท และบริษัทจำเป็นต้องพิจารณาอนุมัติสินไหม และดำเนินการเพื่อชำระหนี้เงินเชื่อการรักษาพยาบาลให้กับโรงพยาบาลตามเงื่อนไขกรมธรรม์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ซึ่งมีฐานในการประมวลผลข้อมูลส่วนบุคคล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ที่สอดคล้อง กับกฎหมายว่าด้วยการคุ้มครองข้อมูลส่วนบุคคลดังในตาราง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156C41" w14:paraId="23B59BF1" w14:textId="77777777" w:rsidTr="006B6FF7">
        <w:trPr>
          <w:tblHeader/>
        </w:trPr>
        <w:tc>
          <w:tcPr>
            <w:tcW w:w="4675" w:type="dxa"/>
          </w:tcPr>
          <w:p w14:paraId="310C9E47" w14:textId="4DD469C6" w:rsidR="00156C41" w:rsidRPr="001D53FD" w:rsidRDefault="00156C41" w:rsidP="001D53F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53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 ผู้เปิดเผยข้อมูลส่วนบุคคล และผู้รับข้อมูลส่วนบุคคล</w:t>
            </w:r>
          </w:p>
        </w:tc>
        <w:tc>
          <w:tcPr>
            <w:tcW w:w="4675" w:type="dxa"/>
          </w:tcPr>
          <w:p w14:paraId="444CFCC2" w14:textId="77777777" w:rsidR="00156C41" w:rsidRPr="001D53FD" w:rsidRDefault="00156C41" w:rsidP="001D53F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53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ฐานในการประมวลผลข้อมูลส่วนบุคคล</w:t>
            </w:r>
          </w:p>
          <w:p w14:paraId="4C20DC70" w14:textId="39522965" w:rsidR="00156C41" w:rsidRPr="001D53FD" w:rsidRDefault="00156C41" w:rsidP="001D53F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6C41" w14:paraId="7BB39087" w14:textId="77777777" w:rsidTr="00156C41">
        <w:tc>
          <w:tcPr>
            <w:tcW w:w="4675" w:type="dxa"/>
          </w:tcPr>
          <w:p w14:paraId="104C38E0" w14:textId="6B21F640" w:rsidR="00156C41" w:rsidRPr="009B0484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 w:rsidR="00E065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เพื่อพิจารณาอนุมัติสินไหม และดำเนินการเพื่อชำระหนี้เงินเชื่อการรักษาพยาบาลให้กับโรงพยาบาลตามเงื่อนไขกรมธรรม์</w:t>
            </w:r>
          </w:p>
          <w:p w14:paraId="198008F6" w14:textId="693B316B" w:rsidR="00156C41" w:rsidRPr="009B0484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65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ผู้เปิดเผยข้อมูลส่วนบุคคล</w:t>
            </w: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</w:t>
            </w:r>
          </w:p>
          <w:p w14:paraId="5C783711" w14:textId="78972422" w:rsidR="00156C41" w:rsidRPr="009B0484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65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ผู้รับข้อมูลส่วนบุคคล</w:t>
            </w: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บริษัท</w:t>
            </w:r>
          </w:p>
          <w:p w14:paraId="092C2B92" w14:textId="77777777" w:rsidR="00156C41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5" w:type="dxa"/>
          </w:tcPr>
          <w:p w14:paraId="70A65D32" w14:textId="77777777" w:rsidR="00156C41" w:rsidRPr="00BD578B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D578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สำหรับผู้เปิดเผยข้อมูลส่วนบุคคล</w:t>
            </w:r>
          </w:p>
          <w:p w14:paraId="3E2FC42B" w14:textId="6E4CDEF1" w:rsidR="00156C41" w:rsidRPr="00BD578B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7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กรณีข้อมูลส่วนบุคคลตามมาตรา ๒๔ แห่งพระราชบัญญัติคุ้มครองข้อมูลส่วนบุคคล พ.ศ. ๒๕๖๒</w:t>
            </w:r>
          </w:p>
          <w:p w14:paraId="1FC876F1" w14:textId="19EF9C0D" w:rsidR="00156C41" w:rsidRPr="009B0484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 w:rsidR="00BD5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ได้รับความยินยอมจากเจ้าของข้อมูลส่วนบุคคล </w:t>
            </w:r>
          </w:p>
          <w:p w14:paraId="38E7EA7E" w14:textId="7461AA2A" w:rsidR="00156C41" w:rsidRPr="00BD578B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7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กรณีข้อมูลสุขภาพและข้อมูลส่วนบุคคลตามมาตรา ๒๖ แห่งพระราชบัญญัติคุ้มครองข้อมูลส่วนบุคคล พ.ศ. ๒๕๖๒</w:t>
            </w:r>
          </w:p>
          <w:p w14:paraId="341BA6AF" w14:textId="3BBF046B" w:rsidR="00156C41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BD5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Pr="009B048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BD5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การจำเป็นในการปฏิบัติตามกฎหมายเพื่อให้บรรลุวัตถุประสงค์เกี่ยวกับการคุ้มครองผู้ประสบภัยจากรถ (เฉพาะกรณีที่เกี่ยวข้อง)</w:t>
            </w:r>
          </w:p>
          <w:p w14:paraId="2A19525E" w14:textId="7768F007" w:rsidR="00BD578B" w:rsidRPr="009B0484" w:rsidRDefault="00BD578B" w:rsidP="00156C4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(ค) ได้รับความยินยอมโดยชัดแจ้งจากเจ้าของข้อมูลส่วนบุคคล</w:t>
            </w:r>
          </w:p>
          <w:p w14:paraId="2222D81D" w14:textId="6AA899AA" w:rsidR="00156C41" w:rsidRPr="00BD578B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D578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สำหรับผู้รับข้อมูลส่วนบุคคล</w:t>
            </w:r>
          </w:p>
          <w:p w14:paraId="28E84119" w14:textId="0C6E19AE" w:rsidR="00156C41" w:rsidRPr="00BD578B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7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กรณีข้อมูลส่วนบุคคลตามมาตรา ๒๔ แห่งพระราชบัญญัติคุ้มครองข้อมูลส่วนบุคคล พ.ศ. ๒๕๖๒</w:t>
            </w:r>
          </w:p>
          <w:p w14:paraId="78457CC3" w14:textId="6FC0550B" w:rsidR="00156C41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 w:rsidR="00BD5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การจำเป็นเพื่อการปฏิบัติตามสัญญาซึ่งเจ้าของข้อมูลส่วนบุคคลเป็นคู่สัญญาหรือเพื่อใช้ในการดำเนินการตามคำขอของเจ้าของข้อมูลส่วนบุคคลก่อนเข้าทำสัญญานั้น (สำหรับการดำเนินการตามสัญญากรมธรรม์) </w:t>
            </w:r>
          </w:p>
          <w:p w14:paraId="40704D61" w14:textId="2F554ED1" w:rsidR="006B6FF7" w:rsidRPr="009B0484" w:rsidRDefault="00BD578B" w:rsidP="00156C41">
            <w:pPr>
              <w:spacing w:before="12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(ข) เป็นการปฏิบัติตามกฎหมายของผู้ควบคุมข้อมูลส่วนบุคคล (สำหรับการดำนินการของบริษัทที่ถือเป็นการปฏิบัติตามกฎหมายต่าง ๆ ) </w:t>
            </w:r>
          </w:p>
          <w:p w14:paraId="7C04139A" w14:textId="29340513" w:rsidR="00156C41" w:rsidRPr="00BD578B" w:rsidRDefault="00156C41" w:rsidP="00156C4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7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กรณีข้อมูลสุขภาพและข้อมูลส่วนบุคคลตามมาตรา ๒๖ แห่งพระราชบัญญัติคุ้มครองข้อมูลส่วนบุคคล พ.ศ. ๒๕๖๒</w:t>
            </w:r>
          </w:p>
          <w:p w14:paraId="0C3AC48C" w14:textId="77777777" w:rsidR="00156C41" w:rsidRDefault="00156C41" w:rsidP="00E22FA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048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BD5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9B048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BD57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เป็นการจำเป็นในการปฏิบัติตามกฎหมายเพื่อให้บรรลุวัตถุประสงค์เกี่ยวกับการประกันชีวิต (เฉพาะกรณีที่เกี่ยวข้อง) </w:t>
            </w:r>
          </w:p>
          <w:p w14:paraId="7E902A4C" w14:textId="5D1D0AAE" w:rsidR="00BD578B" w:rsidRDefault="00BD578B" w:rsidP="00E22FA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(ง) ได้รับความยินยอมโดยชัดแจ้งจากเจ้าของข้อมูลส่วนบุคคล</w:t>
            </w:r>
          </w:p>
        </w:tc>
      </w:tr>
    </w:tbl>
    <w:p w14:paraId="0AAFF022" w14:textId="76BD73D3" w:rsidR="0013028B" w:rsidRDefault="008D6FBC" w:rsidP="0013028B">
      <w:pPr>
        <w:tabs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(๓) เมื่อคู่สัญญามีเหตุจำเป็นต้องทำการประมวลผลข้อมูลส่วนบุคคลเพื่อให้เป็นไปตามกฎหมาย หรือกรณีอื่นที่สามารถกระทำได้ตามกฎหมายว่าด้วยการคุ้มครองข้อมูลส่วนบุคคล</w:t>
      </w:r>
    </w:p>
    <w:p w14:paraId="607A16D9" w14:textId="530A2AAD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B73C6">
        <w:rPr>
          <w:rFonts w:ascii="TH SarabunIT๙" w:hAnsi="TH SarabunIT๙" w:cs="TH SarabunIT๙" w:hint="cs"/>
          <w:sz w:val="32"/>
          <w:szCs w:val="32"/>
          <w:cs/>
        </w:rPr>
        <w:t>4.3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คู่สัญญาฝ่ายที่เป็นผู้เปิดเผยข้อมูลส่วนบุคคลตกลงและรับรองว่า ก่อนการเปิดเผยข้อมูลส่วนบุคคลให้แก่ผู้รับข้อมูลส่วนบุคคล และก่อนหรือในขณะที่คู่สัญญาฝ่ายที่เป็นผู้รับข้อมูลส่วนบุคคล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จะทำการประมวลผลข้อมูลส่วนบุคคลตามข้อ </w:t>
      </w:r>
      <w:r w:rsidR="00C91FFC">
        <w:rPr>
          <w:rFonts w:ascii="TH SarabunIT๙" w:hAnsi="TH SarabunIT๙" w:cs="TH SarabunIT๙" w:hint="cs"/>
          <w:sz w:val="32"/>
          <w:szCs w:val="32"/>
          <w:cs/>
        </w:rPr>
        <w:t>4.2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คู่สัญญาฝ่ายที่เป็นผู้เปิดเผยข้อมูลส่วนบุคคลได้พิจารณาแล้วว่า การประมวลผลข้อมูลส่วนบุคคลดังกล่าว มีฐานในการประมวลผลข้อมูลส่วนบุคคล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lawful basis for processing personal data)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ที่สอดคล้องกับกฎหมายว่าด้วยการคุ้มครองข้อมูลส่วนบุคคล และในกรณีที่ต้องได้รับความยินยอมจากเจ้าของข้อมูลส่วนบุคคล คู่สัญญาฝ่ายที่เป็นผู้เปิดเผยข้อมูลส่วนบุคคลรับรอง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ว่าตนได้ขอความยินยอมจากเจ้าของข้อมูลส่วนบุคคลและได้รับความยินยอมโดยชอบด้วยกฎหมายแล้ว ทั้งนี้ เว้นแต่จะเป็นข้อมูลส่วนบุคคลที่คู่สัญญาฝ่ายที่เป็นผู้เปิดเผยข้อมูลส่วนบุคคลได้เก็บรวบรวมไว้ก่อนวันที่กฎหมายว่าด้วยการคุ้มครองข้อมูลส่วนบุคคลใช้บังคับ ซึ่งสามารถเก็บรวบรวมและใช้ข้อมูลส่วนบุคคลนั้นต่อไปได้ตามวัตถุประสงค์เดิม</w:t>
      </w:r>
    </w:p>
    <w:p w14:paraId="5FC5B9AE" w14:textId="77777777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91FFC">
        <w:rPr>
          <w:rFonts w:ascii="TH SarabunIT๙" w:hAnsi="TH SarabunIT๙" w:cs="TH SarabunIT๙" w:hint="cs"/>
          <w:sz w:val="32"/>
          <w:szCs w:val="32"/>
          <w:cs/>
        </w:rPr>
        <w:t>4.4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รับทราบและตกลงที่จะปฏิบัติหน้าที่ตามที่กฎหมายว่าด้วยการคุ้มครองข้อมูลส่วนบุคคลกำหนดให้เป็นหน้าที่ความรับผิดชอบของผู้ควบคุมข้อมูลส่วนบุคคล ตลอดจนหน้าที่ความรับผิดชอบตามกฎหมายอื่นในส่วนที่เกี่ยวกับตน ซึ่งรวมถึง</w:t>
      </w:r>
    </w:p>
    <w:p w14:paraId="01B1067B" w14:textId="48140B62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(๑) การแจ้งรายละเอียดในการเก็บรวบรวมข้อมูลส่วนบุคคลให้เจ้าของข้อมูล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ส่วนบุคคลทราบก่อน หรือในขณะเก็บรวบรวมข้อมูลส่วนบุคคล (</w:t>
      </w:r>
      <w:r w:rsidR="00C06EFC" w:rsidRPr="009B0484">
        <w:rPr>
          <w:rFonts w:ascii="TH SarabunIT๙" w:hAnsi="TH SarabunIT๙" w:cs="TH SarabunIT๙"/>
          <w:sz w:val="32"/>
          <w:szCs w:val="32"/>
        </w:rPr>
        <w:t>privacy notice)</w:t>
      </w:r>
    </w:p>
    <w:p w14:paraId="7473E6DA" w14:textId="440594F4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(๒) การประมวลผลข้อมูลส่วนบุคคลตามวัตถุประสงค์ที่ได้แจ้งเจ้าของข้อมูล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ส่วนบุคคลไว้ก่อนหรือใน ขณะที่เก็บรวบรวม</w:t>
      </w:r>
    </w:p>
    <w:p w14:paraId="3596A412" w14:textId="25303321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(๓) การเก็บรวบรวมข้อมูลส่วนบุคคลจากแหล่งอื่นที่ไม่ใช่จากเจ้าของข้อมูล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ส่วนบุคคลโดยตรง</w:t>
      </w:r>
    </w:p>
    <w:p w14:paraId="2B53D37F" w14:textId="77777777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(๔) การใช้หรือเปิดเผยข้อมูลส่วนบุคคล</w:t>
      </w:r>
    </w:p>
    <w:p w14:paraId="303596D0" w14:textId="77777777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(๕) การส่งหรือโอนข้อมูลส่วนบุคคลไปยังต่างประเทศ</w:t>
      </w:r>
    </w:p>
    <w:p w14:paraId="0D41B3A7" w14:textId="0F31E6FF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(๖) การดำเนินการที่เกี่ยวกับสิทธิของเจ้าของข้อมูลส่วนบุคคล</w:t>
      </w:r>
    </w:p>
    <w:p w14:paraId="08778514" w14:textId="6C390BD5" w:rsidR="006B6FF7" w:rsidRDefault="006B6FF7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87D3BA" w14:textId="77777777" w:rsidR="006B6FF7" w:rsidRDefault="006B6FF7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AA2A3E1" w14:textId="144AA894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(๗) การจัดให้มีมาตรการรักษาความมั่นคงปลอดภัยที่เหมาะสม เพื่อป้องกัน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การสูญหาย เข้าถึง ใช้ เปลี่ยนแปลง แก้ไข หรือเปิดเผยข้อมูลส่วนบุคคลโดยปราศจากอำนาจหรือโดยมิชอบ และการทบทวนมาตรการดังกล่าวเมื่อมีความจำเป็น หรือเมื่อเทคโนโลยีเปลี่ยนแปลงไปเพื่อให้มีประสิทธิภาพในการรักษาความมั่นคงปลอดภัยที่เหมาะสม ทั้งนี้ ต้องเป็นไปตามมาตรฐานขั้นต่ำที่คณะกรรมการคุ้มครองข้อมูลส่วนบุคคลประกาศกำหนด</w:t>
      </w:r>
    </w:p>
    <w:p w14:paraId="082F402C" w14:textId="600853F3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(๘) การดำเนินการเพื่อป้องกันมิให้บุคคลหรือนิติบุคคลอื่นที่ไม่ใช่ผู้ควบคุมข้อมูล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ส่วนบุคคลใช้หรือ เปิดเผยข้อมูลส่วนบุคคลโดยปราศจากอำนาจหรือโดยมิชอบ ในกรณีที่ต้องให้ข้อมูล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ส่วนบุคคลแก่ผู้นั้น</w:t>
      </w:r>
    </w:p>
    <w:p w14:paraId="5D72E791" w14:textId="77777777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(๙) การจัดให้มีระบบการตรวจสอบเพื่อดำเนินการลบหรือทำลายข้อมูลส่วนบุคคลเมื่อพ้นกำหนด ระยะเวลาการเก็บรักษา หรือที่ไม่เกี่ยวข้องหรือเกินความจำเป็นตามวัตถุประสงค์ในการเก็บรวบรวมข้อมูลส่วนบุคคลนั้น หรือตามที่เจ้าของข้อมูลส่วนบุคคลร้องขอ หรือที่เจ้าของข้อมูลส่วนบุคคลได้ถอนความยินยอม เว้นแต่จะเป็นไปตามกฎหมายว่าด้วยการคุ้มครองข้อมูลส่วนบุคคล</w:t>
      </w:r>
    </w:p>
    <w:p w14:paraId="5610F235" w14:textId="77777777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(๑๐) การแจ้งเหตุการละเมิดข้อมูลส่วนบุคคลแก่สำนักงานคณะกรรมการคุ้มครองข้อมูลส่วนบุคคล และ/หรือเจ้าของข้อมูลส่วนบุคคล โดยไม่ชักช้า ในกรณีที่กฎหมายว่าด้วยการคุ้มครองข้อมูลส่วนบุคคลกำหนดให้ ดำเนินการ</w:t>
      </w:r>
    </w:p>
    <w:p w14:paraId="52E5CD6E" w14:textId="77777777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(๑๑) การแต่งตั้งตัวแทนของผู้ควบคุมข้อมูลส่วนบุคคล (เฉพาะกรณีที่ผู้ควบคุมข้อมูลส่วนบุคคลอยู่ นอกราชอาณาจักร)</w:t>
      </w:r>
    </w:p>
    <w:p w14:paraId="50D0ED67" w14:textId="77777777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(๑๒) การจัดทำบันทึกรายการ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record of processing activities)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เพื่อให้เจ้าของข้อมูลส่วนบุคคล และสำนักงานคณะกรรมการคุ้มครองข้อมูลส่วนบุคคลสามารถตรวจสอบได้</w:t>
      </w:r>
    </w:p>
    <w:p w14:paraId="6E74F500" w14:textId="47CA8DF2" w:rsidR="0013028B" w:rsidRDefault="0013028B" w:rsidP="0013028B">
      <w:pPr>
        <w:tabs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(๑๓) การจัดให้มีเจ้าหน้าที่คุ้มครองข้อมูลส่วนบุคคล การแจ้งข้อมูลเกี่ยวกับเจ้าหน้าที่คุ้มครองข้อมูล ส่วนบุคคลให้เจ้าของข้อมูลส่วนบุคคลและสำนักงานคณะกรรมการคุ้มครองข้อมูลส่วนบุคคลทราบ และการสนับสนุนการปฏิบัติหน้าที่ของเจ้าหน้าที่คุ้มครองข้อมูลส่วนบุคคล ในกรณีที่กฎหมายว่าด้วยการคุ้มครองข้อมูลส่วนบุคคลกำหนดให้ดำเนินการ</w:t>
      </w:r>
    </w:p>
    <w:p w14:paraId="06051F2F" w14:textId="77777777" w:rsidR="0013028B" w:rsidRDefault="0013028B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D048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7D48EC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ผู้ประมวลผลข้อมูลส่วนบุคคล</w:t>
      </w:r>
    </w:p>
    <w:p w14:paraId="2C3C7883" w14:textId="6D7E1B73" w:rsidR="0013028B" w:rsidRDefault="0013028B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เพื่อประโยชน์ในการปฏิบัติตามสัญญา เมื่อมีความจำเป็น คู่สัญญาอาจมอบหมายงานเกี่ยวกับการประมวลผลข้อมูลส่วนบุคคลทั้งหมดหรือแต่บางส่วนให้บุคคลอื่น (“ผู้ประมวลผลข้อมูลส่วนบุคคล”) ดำเนินการแทนหรือช่วยสนับสนุนในการดำเนินการได้ ทั้งนี้ คู่สัญญาฝ่ายนั้นยังต้องเป็นผู้รับผิดชอบ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ในงานที่ได้มอบหมายไปตามสัญญาและข้อตกลงนี้รวมถึงจะต้องดำเนินการให้ผู้ประมวลผลข้อมูลส่วนบุคคล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ที่ได้รับมอบหมายรับทราบและปฏิบัติตามกฎหมายว่าด้วยการคุ้มครองข้อมูลส่วนบุคคล และสัญญา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และข้อตกลงนี้ รวมทั้งจะต้องดำเนินการให้ผู้ประมวลผลข้อมูลส่วนบุคคลมีหน้าที่ในการคุ้มครองข้อมูล</w:t>
      </w:r>
      <w:r w:rsidR="006B6FF7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6B6FF7">
        <w:rPr>
          <w:rFonts w:ascii="TH SarabunIT๙" w:hAnsi="TH SarabunIT๙" w:cs="TH SarabunIT๙"/>
          <w:spacing w:val="-4"/>
          <w:sz w:val="32"/>
          <w:szCs w:val="32"/>
          <w:cs/>
        </w:rPr>
        <w:t>ส่วนบุคคลและจัดให้มีมาตรการรักษาความมั่นคงปลอดภัยที่เหมาะสมในระดับที่ไม่ต่ำกว่าหน้าที่ความรับผิดชอบของ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คู่สัญญาตามข้อตกลงนี้</w:t>
      </w:r>
    </w:p>
    <w:p w14:paraId="5A91986B" w14:textId="53572A09" w:rsidR="00190E65" w:rsidRDefault="00190E65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F48CA3" w14:textId="2DC41C3D" w:rsidR="00295298" w:rsidRDefault="00295298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7C0D86" w14:textId="4D1FC4D1" w:rsidR="00295298" w:rsidRDefault="00295298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E586C" w14:textId="77777777" w:rsidR="00295298" w:rsidRDefault="00295298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8A8ADA3" w14:textId="77777777" w:rsidR="0013028B" w:rsidRDefault="0013028B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D048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7D48EC">
        <w:rPr>
          <w:rFonts w:ascii="TH SarabunIT๙" w:hAnsi="TH SarabunIT๙" w:cs="TH SarabunIT๙"/>
          <w:b/>
          <w:bCs/>
          <w:sz w:val="32"/>
          <w:szCs w:val="32"/>
          <w:cs/>
        </w:rPr>
        <w:t>การขอใช้สิทธิของเจ้าของข้อมูลส่วนบุคคลและการปฏิบัติตามกฎหมาย</w:t>
      </w:r>
    </w:p>
    <w:p w14:paraId="6B459B01" w14:textId="4523008D" w:rsidR="0013028B" w:rsidRDefault="0013028B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จะต้องดำเนินการตามคำขอของเจ้าของข้อมูลส่วนบุคคลที่เป็นการขอใช้สิทธิของเจ้าของข้อมูลส่วนบุคคลตามกฎหมายว่าด้วยการคุ้มครองข้อมูลส่วนบุคคล ในส่วนที่เกี่ยวกับตนในฐานะ</w:t>
      </w:r>
      <w:r w:rsidR="00295298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ผู้ควบคุมข้อมูลส่วนบุคคล</w:t>
      </w:r>
    </w:p>
    <w:p w14:paraId="5CD46A10" w14:textId="6AD8E87A" w:rsidR="0013028B" w:rsidRDefault="0013028B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ในกรณีที่คู่สัญญาฝ่ายหนึ่งได้รับคำขอจากเจ้าของข้อมูลส่วนบุคคลที่เป็นการขอใช้สิทธิของเจ้าของข้อมูลส่วนบุคคลตามกฎหมายว่าด้วยการคุ้มครองข้อมูลส่วนบุคคล ในส่วนที่เป็นการประมวลผลข้อมูลส่วนบุคคลของคู่สัญญาอีกฝ่ายหนึ่งในฐานะผู้ควบคุมข้อมูลส่วนบุคคล คู่สัญญาต้องแจ้ง</w:t>
      </w:r>
      <w:r w:rsidR="00295298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ให้เจ้าของข้อมูลส่วนบุคคลทราบว่า กรณีดังกล่าวอยู่ในความรับผิดชอบของคู่สัญญาอีกฝ่ายหนึ่ง พร้อมทั้งแจ้งให้เจ้าของข้อมูลส่วนบุคคลยื่นคำขอต่อคู่สัญญาอีกฝ่ายหนึ่งนั้นโดยตรง โดยจะไม่ทำการตอบสนองต่อคำขอดังกล่าวเอง เว้นแต่จะมีการตกลงไว้เป็นอย่างอื่น</w:t>
      </w:r>
    </w:p>
    <w:p w14:paraId="08B87D12" w14:textId="6CD6B05E" w:rsidR="0013028B" w:rsidRDefault="0013028B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6.3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คู่สัญญาจะให้ความร่วมมือ ช่วยเหลือ และสนับสนุนการดำเนินการที่เกี่ยวข้อง</w:t>
      </w:r>
      <w:r w:rsidR="00295298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ของคู่สัญญาอีกฝ่ายหนึ่งตามสมควร เพื่อให้คู่สัญญาอีกฝ่ายหนึ่งนั้นสามารถปฏิบัติให้เป็นไปตามกฎหมาย</w:t>
      </w:r>
      <w:r w:rsidR="00295298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และพันธกรณีต่าง ๆ ได้ หรือในกรณีที่มีคำสั่งโดยชอบด้วยกฎหมายจากหน่วยงานของรัฐหรือเจ้าหน้าที่ของรัฐ เกี่ยวกับหน้าที่ของคู่สัญญา หรือเพื่อพิสูจน์ว่าคู่สัญญาได้ปฏิบัติตามที่กฎหมายกำหนดและตามที่กำหนด</w:t>
      </w:r>
      <w:r w:rsidR="00295298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ในสัญญาและข้อตกลงนี้ ในส่วนที่เกี่ยวกับการประมวลผลข้อมูลส่วนบุคคลและการคุ้มครองข้อมูลส่วนบุคคล</w:t>
      </w:r>
    </w:p>
    <w:p w14:paraId="14DD1E90" w14:textId="77777777" w:rsidR="0013028B" w:rsidRDefault="0013028B" w:rsidP="0013028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="00D048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7D48E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มาตรการรักษาความมั่นคงปลอดภัย</w:t>
      </w:r>
    </w:p>
    <w:p w14:paraId="1C730EF8" w14:textId="0338E709" w:rsidR="00864A1F" w:rsidRDefault="0013028B" w:rsidP="00864A1F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7.1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คู่สัญญามีหน้าที่จัดให้มีและธำรงรักษาไว้ซึ่งมาตรการรักษาความมั่นคงปลอดภัย</w:t>
      </w:r>
      <w:r w:rsidR="00295298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ที่เหมาะสม ทั้งที่เป็นมาตรการด้านการบริหารจัดการขององค์กร มาตรการด้านกายภาพ มาตรการด้านเทคนิค และมาตรการอื่นๆ ที่จำเป็น เพื่อป้องกันการสูญหาย เข้าถึง ใช้ เปลี่ยนแปลง แก้ไข หรือเปิดเผยข้อมูลส่วนบุคคลโดยปราศจาก อำนาจหรือโดยมิชอบ สำหรับการประมวลผลข้อมูลส่วนบุคคลตามสัญญาและข้อตกลงนี้ในส่วนที่เกี่ยวกับตน โดยจะต้องเป็นไปตามมาตรฐานขั้นต่ำที่คณะกรรมการคุ้มครองข้อมูลส่วนบุคคลประกาศกำหนด และจะต้องทบทวนมาตรการดังกล่าว เมื่อมีความจำเป็นหรือเมื่อเทคโนโลยีเปลี่ยนแปลงไปเพื่อให้มีประสิทธิภาพในการรักษา ความมั่นคงปลอดภัยที่เหมาะสม โดยคำนึงถึงความก้าวหน้าทางเทคโนโลยี ค่าใช้จ่ายในการดำเนินการ ลักษณะ ขอบเขต บริบท และวัตถุประสงค์ของการประมวลผลข้อมูลประกอบกัน</w:t>
      </w:r>
    </w:p>
    <w:p w14:paraId="3F2AE27B" w14:textId="677AF51D" w:rsidR="00864A1F" w:rsidRDefault="00864A1F" w:rsidP="00864A1F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>7.2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295298">
        <w:rPr>
          <w:rFonts w:ascii="TH SarabunIT๙" w:hAnsi="TH SarabunIT๙" w:cs="TH SarabunIT๙"/>
          <w:spacing w:val="-4"/>
          <w:sz w:val="32"/>
          <w:szCs w:val="32"/>
          <w:cs/>
        </w:rPr>
        <w:t>ผู้รับข้อมูลส่วนบุคคลจะใช้ความพยายามตามสมควรให้การเข้าถึงและการประมวลผลข้อมูลส่วน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บุคคลจำกัดเฉพาะบุคลากร พนักงาน และลูกจ้างของตน หรือบุคคลที่ได้รับมอบหมาย ซึ่งมีความจำเป็นในการเข้าถึงหรือการประมวลผลข้อมูลส่วนบุคคลตามหลักความจำเป็นในการเข้าถึงข้อมูล (</w:t>
      </w:r>
      <w:r w:rsidR="00C06EFC" w:rsidRPr="009B0484">
        <w:rPr>
          <w:rFonts w:ascii="TH SarabunIT๙" w:hAnsi="TH SarabunIT๙" w:cs="TH SarabunIT๙"/>
          <w:sz w:val="32"/>
          <w:szCs w:val="32"/>
        </w:rPr>
        <w:t xml:space="preserve">need-to know basis)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เพื่อดำเนินการให้เป็นไปตามสัญญาและข้อตกลงนี้หรือเพื่อปฏิบัติการอื่นที่เป็นไปตามกฎหมายเท่านั้น และดำเนินการให้บุคคลดังกล่าวรักษาความลับในการประมวลผลข้อมูลส่วนบุคคล และปฏิบัติตามหน้าที่ความรับผิดชอบของคู่สัญญาในสัญญาและข้อตกลงนี้</w:t>
      </w:r>
    </w:p>
    <w:p w14:paraId="575B9C8F" w14:textId="77777777" w:rsidR="00864A1F" w:rsidRDefault="00864A1F" w:rsidP="00864A1F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485F" w:rsidRPr="00D0485F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="00D0485F" w:rsidRPr="00D048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D0485F">
        <w:rPr>
          <w:rFonts w:ascii="TH SarabunIT๙" w:hAnsi="TH SarabunIT๙" w:cs="TH SarabunIT๙"/>
          <w:b/>
          <w:bCs/>
          <w:sz w:val="32"/>
          <w:szCs w:val="32"/>
          <w:cs/>
        </w:rPr>
        <w:t>เหตุการ</w:t>
      </w:r>
      <w:r w:rsidR="00C06EFC" w:rsidRPr="007D48EC">
        <w:rPr>
          <w:rFonts w:ascii="TH SarabunIT๙" w:hAnsi="TH SarabunIT๙" w:cs="TH SarabunIT๙"/>
          <w:b/>
          <w:bCs/>
          <w:sz w:val="32"/>
          <w:szCs w:val="32"/>
          <w:cs/>
        </w:rPr>
        <w:t>ละเมิดข้อมูลส่วนบุคคล (</w:t>
      </w:r>
      <w:r w:rsidR="00C06EFC" w:rsidRPr="007D48EC">
        <w:rPr>
          <w:rFonts w:ascii="TH SarabunIT๙" w:hAnsi="TH SarabunIT๙" w:cs="TH SarabunIT๙"/>
          <w:b/>
          <w:bCs/>
          <w:sz w:val="32"/>
          <w:szCs w:val="32"/>
        </w:rPr>
        <w:t>Personal Data Breaches)</w:t>
      </w:r>
    </w:p>
    <w:p w14:paraId="35DAA1D6" w14:textId="55BA562B" w:rsidR="00D72E2B" w:rsidRDefault="00864A1F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8.1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303D0">
        <w:rPr>
          <w:rFonts w:ascii="TH SarabunIT๙" w:hAnsi="TH SarabunIT๙" w:cs="TH SarabunIT๙" w:hint="cs"/>
          <w:sz w:val="32"/>
          <w:szCs w:val="32"/>
          <w:cs/>
        </w:rPr>
        <w:t>คู่สัญญามีหน้าที่แจ้งให้คู่สัญญาอีกฝ่ายหนึ่งทราบถึงเหตุการณ์ละเมิดข้อมูลส่วนบุคคล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ที่เกิดขึ้นจากการประมวลผลข้อมูลส่วนบุคคลในความรับผิดชอบของตน แต่อาจส่งผลกระทบต่อคู่สัญญาอีกฝ่าย หนึ่ง </w:t>
      </w:r>
      <w:r w:rsidR="00A303D0">
        <w:rPr>
          <w:rFonts w:ascii="TH SarabunIT๙" w:hAnsi="TH SarabunIT๙" w:cs="TH SarabunIT๙" w:hint="cs"/>
          <w:sz w:val="32"/>
          <w:szCs w:val="32"/>
          <w:cs/>
        </w:rPr>
        <w:t>หรือกรณีที่ทราบเหตุการณ์ละเมิดข้อมูลส่วนบุคคลที่เกิดขึ้นจากการประมวลผลข้อมูลส่วนบุคคล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ในความรับผิดชอบของคู่สัญญาอีกฝ่ายหนึ่งเองตามสัญญาและข้อตกลงนี้โดยเร็วเท่าที่จะสามารถกระทำได้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เว้นแต่การละเมิดดังกล่าวไม่มีความเสี่ยงที่จะมีผลกระทบต่อสิทธิและเสรีภาพของบุคคล</w:t>
      </w:r>
    </w:p>
    <w:p w14:paraId="1E3E2CE7" w14:textId="77777777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8.2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การแจ้งเหตุการละเมิดข้อมูลส่วนบุคคลแก่สำนักงานคณะกรรมการคุ้มครองข้อมูลส่วนบุคคล และ/หรือเจ้าของข้อมูลส่วนบุคคล เป็นหน้าที่ความรับผิดชอบของคู่สัญญาฝ่ายที่เป็นผู้ควบคุมข้อมูลส่วนบุคคล โดยในกรณีที่มีความเกี่ยวข้องกับคู่สัญญาอีกฝ่ายหนึ่ง คู่สัญญาอีกฝ่ายหนึ่งนั้นจะต้องให้ความร่วมมือตามสมควรเพื่อให้ผู้ควบคุมข้อมูลส่วนบุคคลสามารถดำเนินการดังกล่าว รวมทั้งการดำเนินการทางกฎหมายอย่างอื่นที่เกี่ยวข้องได้</w:t>
      </w:r>
    </w:p>
    <w:p w14:paraId="3FF4DF52" w14:textId="688896CC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8.3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คู่สัญญามีหน้าที่ให้ความร่วมมือ ช่วยเหลือ และสนับสนุนการดำเนินการที่เกี่ยวข้องของคู่สัญญาอีกฝ่ายหนึ่งตามสมควร เพื่อให้คู่สัญญาอีกฝ่ายหนึ่งนั้นสามารถป้องกัน เฝ้าระวัง ตรวจสอบ ตอบสนอง แก้ไข และฟื้นฟูจากเหตุการละเมิดข้อมูลส่วนบุคคล ตลอดจนเก็บรวบรวมข้อมูลจราจร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ทางคอมพิวเตอร์และ พยานหลักฐานที่เกี่ยวข้อง และดำเนินการตามกฎหมายที่เกี่ยวข้องในส่วนของตนได้</w:t>
      </w:r>
    </w:p>
    <w:p w14:paraId="142CA2A3" w14:textId="77777777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b/>
          <w:bCs/>
          <w:sz w:val="32"/>
          <w:szCs w:val="32"/>
          <w:cs/>
        </w:rPr>
        <w:t>9.</w:t>
      </w:r>
      <w:r w:rsidR="00D048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7D48EC">
        <w:rPr>
          <w:rFonts w:ascii="TH SarabunIT๙" w:hAnsi="TH SarabunIT๙" w:cs="TH SarabunIT๙"/>
          <w:b/>
          <w:bCs/>
          <w:sz w:val="32"/>
          <w:szCs w:val="32"/>
          <w:cs/>
        </w:rPr>
        <w:t>การลบและการเก็บรักษาข้อมูลส่วนบุคคล</w:t>
      </w:r>
    </w:p>
    <w:p w14:paraId="6C08EFD8" w14:textId="2B8DDF00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9.1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คู่สัญญาฝ่ายที่เป็นผู้รับข้อมูลส่วนบุคคลมีหน้าที่ดำเนินการลบหรือทำลาย หรือทำให้ข้อมูลส่วนบุคคลตามบันทึกข้อตกลงนี้ เป็นข้อมูลที่ไม่สามารถระบุตัวบุคคลที่เป็นเจ้าของข้อมูลส่วนบุคคล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ได้ ภายในเวลา 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(.....)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นับแต่วันที่สัญญาสิ้นสุดลง หรือเมื่อไม่มีความจำเป็นต้องทำการประมวลผลข้อมูลส่วนบุคคลดังกล่าวอีกต่อไป หรือกรณีที่มีเหตุอื่นตามกฎหมายว่าด้วยการคุ้มครองข้อมูลส่วนบุคคล เว้นแต่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จะเป็นไปตามกฎหมายว่าด้วยการคุ้มครองข้อมูลส่วนบุคคล โดยความรับผิดชอบในการดำเนินการดังกล่าว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เป็นของคู่สัญญาฝ่ายที่เป็นผู้รับข้อมูลส่วนบุคคลเอง และคู่สัญญาฝ่ายที่เป็นผู้เปิดเผยข้อมูลส่วนบุคคลอาจขอให้คู่สัญญาฝ่ายที่เป็นผู้รับข้อมูลส่วนบุคคลแสดงหลักฐานตามสมควรเพื่อพิสูจน์การดำเนินการ หรือมีหนังสือยืนยันและรับรองว่าได้ดำเนินการดังกล่าวแล้ว</w:t>
      </w:r>
    </w:p>
    <w:p w14:paraId="249F24EB" w14:textId="7CB0C1B6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>9.2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คู่สัญญาฝ่ายที่เป็นผู้รับข้อมูลส่วนบุคคลอาจเก็บรักษาข้อมูลส่วนบุคคลไว้เพื่อการก่อตั้ง สิทธิเรียกร้องตามกฎหมาย การปฏิบัติตามหรือการใช้สิทธิเรียกร้องตามกฎหมาย หรือการยกขึ้นต่อสู้สิทธิเรียกร้องตามกฎหมาย หรือเพื่อการปฏิบัติตามกฎหมาย ที่ไม่ขัดต่อกฎหมายว่าด้วยการคุ้มครองข้อมูล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ส่วนบุคคล</w:t>
      </w:r>
    </w:p>
    <w:p w14:paraId="1A619FE3" w14:textId="77777777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9.3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ฝ่ายที่เป็นผู้รับข้อมูลอาจเก็บรักษาข้อมูลส่วนบุคคลเท่าที่จำเป็นเพื่อแสดงถึงการปฏิบัติตามสัญญาและข้อตกลงนี้ได้</w:t>
      </w:r>
    </w:p>
    <w:p w14:paraId="44575BCD" w14:textId="5793F043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9.4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เมื่อสัญญาสิ้นสุดลง หรือก่อนที่คู่สัญญาฝ่ายที่เป็นผู้รับข้อมูลส่วนบุคคลจะดำเนินการลบ หรือทำลาย หรือทำให้ข้อมูลส่วนบุคคลตามบันทึกข้อตกลงนี้ เป็นข้อมูลที่ไม่สามารถระบุตัวบุคคลที่เป็นเจ้าของข้อมูลส่วนบุคคลได้ คู่สัญญาฝ่ายที่เป็นผู้เปิดเผยข้อมูลส่วนบุคคลอาจแจ้งให้คู่สัญญาฝ่ายที่เป็น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ผู้รับข้อมูลส่วนบุคคลส่งสำเนาข้อมูลส่วนบุคคลตามบันทึกข้อตกลงนี้ให้แก่ตนได้โดยไม่กระทบต่อสิทธิ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และหน้าที่ของคู่สัญญาฝ่ายที่เป็นผู้รับข้อมูลส่วนบุคคลในการเก็บรักษาข้อมูลไว้ตามความจำเป็นตามข้อตกลงนี้</w:t>
      </w:r>
    </w:p>
    <w:p w14:paraId="6D932839" w14:textId="7FCDAFEA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9.5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เมื่อสัญญาสิ้นสุดลง และ/หรือข้อตกลงนี้สิ้นสุดลง ในระหว่างที่คู่สัญญาฝ่ายที่เป็นผู้รับข้อมูลส่วนบุคคลยังไม่ได้ดำเนินการลบหรือทำลาย หรือทำให้ข้อมูลส่วนบุคคลตามข้อตกลงนี้ เป็นข้อมูล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ที่ไม่สามารถระบุตัวบุคคลที่เป็นเจ้าของข้อมูลส่วนบุคคลได้ ตามข้อ ๑๗ ให้คู่สัญญาฝ่ายนั้นยังมีหน้าที่ความรับผิดชอบตามข้อตกลงนี้เท่าที่จำเป็นและไม่ขัดกับกฎหมาย เพื่อประโยชน์ในการคุ้มครองข้อมูลส่วนบุคคล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ที่ตนรับผิดชอบในฐานะผู้ควบคุมข้อมูลส่วนบุคคล</w:t>
      </w:r>
    </w:p>
    <w:p w14:paraId="10E29155" w14:textId="5EEE1DF4" w:rsidR="00A303D0" w:rsidRDefault="00A303D0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FFFCB1" w14:textId="77777777" w:rsidR="00A303D0" w:rsidRDefault="00A303D0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90901E8" w14:textId="77777777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 w:rsidR="00D048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7D48EC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ขอบเขตของความรับผิด</w:t>
      </w:r>
    </w:p>
    <w:p w14:paraId="793D2254" w14:textId="4A8E1773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คู่สัญญาแต่ละฝ่ายจะต้องรับผิดสำหรับค่าปรับหรือค่าเสียหายต่อบุคคลอื่นเฉพาะ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แต่การกระทำของตนเท่านั้น</w:t>
      </w:r>
    </w:p>
    <w:p w14:paraId="2F0B1073" w14:textId="77777777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10.2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ในกรณีที่คู่สัญญาฝ่ายหนึ่งก่อให้เกิดความเสียหายแก่คู่สัญญาอีกฝ่ายหนึ่ง คู่สัญญาฝ่ายที่กระทำผิดต้องรับผิดชดใช้ความเสียหายสำหรับค่าปรับหรือค่าเสียหายแก่คู่สัญญาฝ่ายที่ไม่ได้กระทำผิดสัญญา และข้อตกลงนี้</w:t>
      </w:r>
    </w:p>
    <w:p w14:paraId="3D5EF4E6" w14:textId="04737DD1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sz w:val="32"/>
          <w:szCs w:val="32"/>
          <w:cs/>
        </w:rPr>
        <w:t xml:space="preserve">10.3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ในกรณีที่คู่สัญญาอาจต้องรับผิดร่วมกันหรือไม่แน่ชัดว่าคู่สัญญาฝ่ายใดต้องรับผิด คู่สัญญาฝ่ายหนึ่งอาจร้องขอให้คู่สัญญาอีกฝ่ายหนึ่งให้ข้อมูลที่เกี่ยวข้อง ให้ความร่วมมือ ร่วมทำการตรวจสอบ </w:t>
      </w:r>
      <w:r w:rsidR="000F14C3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หาสาเหตุเพื่อแก้ไขปัญหา อำนวยความสะดวก หรือดำเนินการอื่นใดตามความจำเป็นและสมควรแก่กรณี 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และคู่สัญญาตกลงว่า หากได้รับคำร้องขอดังกล่าวแล้ว คู่สัญญาจะปฏิบัติตามคำร้องขอตามความจำเป็น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และสมควรแก่กรณี</w:t>
      </w:r>
    </w:p>
    <w:p w14:paraId="46AD59E9" w14:textId="77777777" w:rsidR="00D72E2B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485F">
        <w:rPr>
          <w:rFonts w:ascii="TH SarabunIT๙" w:hAnsi="TH SarabunIT๙" w:cs="TH SarabunIT๙" w:hint="cs"/>
          <w:b/>
          <w:bCs/>
          <w:sz w:val="32"/>
          <w:szCs w:val="32"/>
          <w:cs/>
        </w:rPr>
        <w:t>11.</w:t>
      </w:r>
      <w:r w:rsidR="00D048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6EFC" w:rsidRPr="007D48EC">
        <w:rPr>
          <w:rFonts w:ascii="TH SarabunIT๙" w:hAnsi="TH SarabunIT๙" w:cs="TH SarabunIT๙"/>
          <w:b/>
          <w:bCs/>
          <w:sz w:val="32"/>
          <w:szCs w:val="32"/>
          <w:cs/>
        </w:rPr>
        <w:t>การเปลี่ยนแปลงแก้ไข</w:t>
      </w:r>
      <w:r w:rsidR="00294928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สัญญา</w:t>
      </w:r>
    </w:p>
    <w:p w14:paraId="592D3F5F" w14:textId="09272793" w:rsidR="00C06EFC" w:rsidRPr="009B0484" w:rsidRDefault="00D72E2B" w:rsidP="00D72E2B">
      <w:pPr>
        <w:tabs>
          <w:tab w:val="left" w:pos="1134"/>
          <w:tab w:val="left" w:pos="1560"/>
          <w:tab w:val="left" w:pos="212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กรณีที่จำเป็นต้องมีการเปลี่ยนแปลงแก้ไขข้อตกลงเพื่อให้คู่สัญญาสามารถทำการประมวลผลข้อมูลส่วนบุคคลตามกฎหมายว่าด้วยการคุ้มครองข้อมูลส่วนบุคคลต่อไปได้อย่างเหมาะสม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และมีประสิทธิภาพ ให้คู่สัญญาฝ่ายที่ประสงค์จะแก้ไขเพิ่มเติมข้อตกลงนี้ แจ้งให้อีกฝ่ายทราบล่วงหน้าเป็นเวลา </w:t>
      </w:r>
      <w:r w:rsidR="00190E65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 xml:space="preserve">ไม่น้อยกว่า ๓๐ วัน และเมื่อทั้งสองฝ่ายให้ความยินยอมในการแก้ไขเพิ่มเติมแล้ว ให้จัดทำข้อตกลงฉบับแก้ไขเพิ่มเติมเป็นหนังสือ และลงนามผูกพันโดยผู้มีอำนาจลงนามผูกพันนิติบุคคล และให้ถือว่าการแก้ไขเพิ่มเติมดังกล่าวเป็นส่วนหนึ่งของข้อตกลงนี้ โดยให้มีผลใช้บังคับตั้งแต่วันที่ลงนามในข้อตกลงฉบับแก้ไขเพิ่มเติมนั้น </w:t>
      </w:r>
      <w:r w:rsidR="00A303D0">
        <w:rPr>
          <w:rFonts w:ascii="TH SarabunIT๙" w:hAnsi="TH SarabunIT๙" w:cs="TH SarabunIT๙"/>
          <w:sz w:val="32"/>
          <w:szCs w:val="32"/>
          <w:cs/>
        </w:rPr>
        <w:br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เว้นแต่จะกำหนดเป็นอย่างอื่นในข้อตกลงฉบับแก้ไขดังกล่าว</w:t>
      </w:r>
    </w:p>
    <w:p w14:paraId="37E5112E" w14:textId="77777777" w:rsidR="00C06EFC" w:rsidRPr="009B0484" w:rsidRDefault="00C06EFC" w:rsidP="00E22FA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CB80A" w14:textId="6B7D04BD" w:rsidR="001A10F4" w:rsidRPr="009B0484" w:rsidRDefault="00D0485F" w:rsidP="00D0485F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6EFC" w:rsidRPr="009B0484">
        <w:rPr>
          <w:rFonts w:ascii="TH SarabunIT๙" w:hAnsi="TH SarabunIT๙" w:cs="TH SarabunIT๙"/>
          <w:sz w:val="32"/>
          <w:szCs w:val="32"/>
          <w:cs/>
        </w:rPr>
        <w:t>ข้อตกลงนี้ทำขึ้นสองฉบับมีข้อความถูกต้องตรงกัน ทั้งสองฝ่ายได้อ่านและเข้าใจข้อตกลงนี้โดยละเอียดตลอดแล้ว เห็นว่าตรงตามเจตนารมณ์ที่ได้ให้ไว้ต่อกันทุกประการ จึงได้ลงลายมือชื่อไว้เป็นสำคัญต่อหน้าพยานและแต่ละฝ่ายต่างได้ยึดถือไว้ฝ่ายละฉบับ</w:t>
      </w:r>
    </w:p>
    <w:p w14:paraId="53513327" w14:textId="77777777" w:rsidR="00C06EFC" w:rsidRPr="009B0484" w:rsidRDefault="00C06EFC" w:rsidP="00E22FA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679" w:type="dxa"/>
        <w:tblInd w:w="-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34"/>
        <w:gridCol w:w="5245"/>
      </w:tblGrid>
      <w:tr w:rsidR="00192DD7" w:rsidRPr="0047297B" w14:paraId="78B3858F" w14:textId="77777777" w:rsidTr="001A10F4">
        <w:trPr>
          <w:trHeight w:val="491"/>
        </w:trPr>
        <w:tc>
          <w:tcPr>
            <w:tcW w:w="5434" w:type="dxa"/>
          </w:tcPr>
          <w:p w14:paraId="3666078C" w14:textId="7D328F5A" w:rsidR="00105236" w:rsidRPr="0047297B" w:rsidRDefault="00192DD7" w:rsidP="00A76071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บริษัท </w:t>
            </w:r>
            <w:r w:rsidR="001052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</w:t>
            </w:r>
          </w:p>
          <w:p w14:paraId="279A25B3" w14:textId="77777777" w:rsidR="00192DD7" w:rsidRPr="0047297B" w:rsidRDefault="00192DD7" w:rsidP="00A76071">
            <w:pPr>
              <w:tabs>
                <w:tab w:val="left" w:pos="1620"/>
                <w:tab w:val="left" w:pos="6390"/>
              </w:tabs>
              <w:ind w:left="743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FA50F54" w14:textId="77777777" w:rsidR="00192DD7" w:rsidRPr="0047297B" w:rsidRDefault="00192DD7" w:rsidP="00A76071">
            <w:pPr>
              <w:tabs>
                <w:tab w:val="left" w:pos="720"/>
                <w:tab w:val="left" w:pos="12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49F869" w14:textId="77777777" w:rsidR="00192DD7" w:rsidRPr="0047297B" w:rsidRDefault="00192DD7" w:rsidP="00A76071">
            <w:pPr>
              <w:tabs>
                <w:tab w:val="left" w:pos="720"/>
                <w:tab w:val="left" w:pos="1260"/>
              </w:tabs>
              <w:ind w:left="173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02CD5C" w14:textId="3E25E9A0" w:rsidR="00192DD7" w:rsidRPr="00A303D0" w:rsidRDefault="00192DD7" w:rsidP="00A303D0">
            <w:pPr>
              <w:tabs>
                <w:tab w:val="left" w:pos="720"/>
                <w:tab w:val="left" w:pos="777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</w:rPr>
              <w:t>(ประทับตราบริษัท)</w:t>
            </w:r>
          </w:p>
          <w:p w14:paraId="788CEFAD" w14:textId="77777777" w:rsidR="00192DD7" w:rsidRPr="0047297B" w:rsidRDefault="00192DD7" w:rsidP="00A76071">
            <w:pPr>
              <w:tabs>
                <w:tab w:val="left" w:pos="720"/>
                <w:tab w:val="left" w:pos="1260"/>
              </w:tabs>
              <w:ind w:left="1735"/>
              <w:jc w:val="center"/>
              <w:rPr>
                <w:rFonts w:ascii="TH SarabunIT๙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51D3B4F6" w14:textId="77777777" w:rsidR="00192DD7" w:rsidRPr="0047297B" w:rsidRDefault="00192DD7" w:rsidP="00A76071">
            <w:pPr>
              <w:tabs>
                <w:tab w:val="left" w:pos="720"/>
                <w:tab w:val="left" w:pos="77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"/>
              </w:rPr>
            </w:pPr>
            <w:r w:rsidRPr="004729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โรงพยาบาลศูนย์การแพทย์มหาวิทยาลัยวลัยลักษณ์  </w:t>
            </w:r>
          </w:p>
          <w:p w14:paraId="41D2179C" w14:textId="77777777" w:rsidR="00192DD7" w:rsidRPr="0047297B" w:rsidRDefault="00192DD7" w:rsidP="00A76071">
            <w:pPr>
              <w:tabs>
                <w:tab w:val="left" w:pos="720"/>
                <w:tab w:val="left" w:pos="77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3E09822" w14:textId="77777777" w:rsidR="00192DD7" w:rsidRPr="0047297B" w:rsidRDefault="00192DD7" w:rsidP="00A76071">
            <w:pPr>
              <w:tabs>
                <w:tab w:val="left" w:pos="720"/>
                <w:tab w:val="left" w:pos="77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A392FBC" w14:textId="77777777" w:rsidR="00192DD7" w:rsidRPr="0047297B" w:rsidRDefault="00192DD7" w:rsidP="00A76071">
            <w:pPr>
              <w:tabs>
                <w:tab w:val="left" w:pos="720"/>
                <w:tab w:val="left" w:pos="777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EE921E8" w14:textId="77777777" w:rsidR="00192DD7" w:rsidRPr="0047297B" w:rsidRDefault="00192DD7" w:rsidP="00A76071">
            <w:pPr>
              <w:tabs>
                <w:tab w:val="left" w:pos="720"/>
                <w:tab w:val="left" w:pos="777"/>
              </w:tabs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</w:rPr>
              <w:t>(ประทับตราบริษัท)</w:t>
            </w:r>
          </w:p>
          <w:p w14:paraId="20C67642" w14:textId="77777777" w:rsidR="00192DD7" w:rsidRPr="0047297B" w:rsidRDefault="00192DD7" w:rsidP="00A76071">
            <w:pPr>
              <w:tabs>
                <w:tab w:val="left" w:pos="1620"/>
                <w:tab w:val="left" w:pos="6390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2DD7" w:rsidRPr="0047297B" w14:paraId="0116AF1D" w14:textId="77777777" w:rsidTr="001A10F4">
        <w:trPr>
          <w:trHeight w:val="1359"/>
        </w:trPr>
        <w:tc>
          <w:tcPr>
            <w:tcW w:w="5434" w:type="dxa"/>
          </w:tcPr>
          <w:p w14:paraId="1A17B903" w14:textId="77777777" w:rsidR="00192DD7" w:rsidRPr="0047297B" w:rsidRDefault="00192DD7" w:rsidP="00A76071">
            <w:pPr>
              <w:tabs>
                <w:tab w:val="left" w:pos="1620"/>
                <w:tab w:val="left" w:pos="639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B215786" w14:textId="77777777" w:rsidR="00192DD7" w:rsidRPr="0047297B" w:rsidRDefault="00192DD7" w:rsidP="00A76071">
            <w:pPr>
              <w:tabs>
                <w:tab w:val="left" w:pos="1620"/>
                <w:tab w:val="left" w:pos="6390"/>
              </w:tabs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14:paraId="69276254" w14:textId="4C3D0F88" w:rsidR="00192DD7" w:rsidRPr="0047297B" w:rsidRDefault="00192DD7" w:rsidP="00A76071">
            <w:pPr>
              <w:tabs>
                <w:tab w:val="left" w:pos="1620"/>
                <w:tab w:val="left" w:pos="639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__________</w:t>
            </w:r>
            <w:bookmarkStart w:id="0" w:name="_GoBack"/>
            <w:bookmarkEnd w:id="0"/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______________</w:t>
            </w:r>
            <w:r w:rsidR="0010523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บริษัท</w:t>
            </w:r>
          </w:p>
          <w:p w14:paraId="26F428A1" w14:textId="40E29CC4" w:rsidR="00192DD7" w:rsidRPr="0047297B" w:rsidRDefault="00192DD7" w:rsidP="00A76071">
            <w:pPr>
              <w:tabs>
                <w:tab w:val="left" w:pos="648"/>
                <w:tab w:val="left" w:pos="6390"/>
              </w:tabs>
              <w:ind w:left="648" w:firstLine="56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10523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FC7627B" w14:textId="77777777" w:rsidR="00192DD7" w:rsidRPr="0047297B" w:rsidRDefault="00192DD7" w:rsidP="00A76071">
            <w:pPr>
              <w:tabs>
                <w:tab w:val="left" w:pos="1620"/>
                <w:tab w:val="left" w:pos="6390"/>
              </w:tabs>
              <w:ind w:left="648" w:firstLine="851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กรรมการผู้จัดการ</w:t>
            </w:r>
          </w:p>
        </w:tc>
        <w:tc>
          <w:tcPr>
            <w:tcW w:w="5245" w:type="dxa"/>
          </w:tcPr>
          <w:p w14:paraId="1F19F927" w14:textId="77777777" w:rsidR="00192DD7" w:rsidRPr="0047297B" w:rsidRDefault="00192DD7" w:rsidP="00A76071">
            <w:pPr>
              <w:tabs>
                <w:tab w:val="left" w:pos="1203"/>
                <w:tab w:val="left" w:pos="639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278195F" w14:textId="77777777" w:rsidR="00192DD7" w:rsidRPr="0047297B" w:rsidRDefault="00192DD7" w:rsidP="00A76071">
            <w:pPr>
              <w:tabs>
                <w:tab w:val="left" w:pos="1203"/>
                <w:tab w:val="left" w:pos="639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7220F0" w14:textId="4945BFBC" w:rsidR="00192DD7" w:rsidRPr="0047297B" w:rsidRDefault="00192DD7" w:rsidP="00A76071">
            <w:pPr>
              <w:tabs>
                <w:tab w:val="left" w:pos="1203"/>
                <w:tab w:val="left" w:pos="639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__________________________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10523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มหาวิทยาลัย</w:t>
            </w:r>
          </w:p>
          <w:p w14:paraId="52D56D2D" w14:textId="77777777" w:rsidR="00967A1A" w:rsidRDefault="00192DD7" w:rsidP="00967A1A">
            <w:pPr>
              <w:tabs>
                <w:tab w:val="left" w:pos="494"/>
                <w:tab w:val="left" w:pos="6390"/>
              </w:tabs>
              <w:ind w:left="49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47297B">
              <w:rPr>
                <w:rFonts w:ascii="TH SarabunIT๙" w:hAnsi="TH SarabunIT๙" w:cs="TH SarabunIT๙"/>
                <w:sz w:val="32"/>
                <w:szCs w:val="32"/>
                <w:cs/>
              </w:rPr>
              <w:t>ศาสตราจารย์ ดร.สมบัติ ธำรงธัญวงศ์</w:t>
            </w:r>
            <w:r w:rsidRPr="004729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76489BC" w14:textId="661F1E2C" w:rsidR="00192DD7" w:rsidRPr="00967A1A" w:rsidRDefault="00192DD7" w:rsidP="00967A1A">
            <w:pPr>
              <w:tabs>
                <w:tab w:val="left" w:pos="494"/>
                <w:tab w:val="left" w:pos="6390"/>
              </w:tabs>
              <w:ind w:left="494"/>
              <w:rPr>
                <w:rFonts w:ascii="TH SarabunIT๙" w:hAnsi="TH SarabunIT๙" w:cs="TH SarabunIT๙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อธิการบดีมหาวิทยาลัยวลัยลักษณ์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"/>
              </w:rPr>
              <w:br/>
              <w:t xml:space="preserve">                    </w:t>
            </w:r>
          </w:p>
          <w:p w14:paraId="1704D853" w14:textId="77777777" w:rsidR="00192DD7" w:rsidRPr="0047297B" w:rsidRDefault="00192DD7" w:rsidP="00A76071">
            <w:pPr>
              <w:tabs>
                <w:tab w:val="left" w:pos="1203"/>
                <w:tab w:val="left" w:pos="6390"/>
              </w:tabs>
              <w:ind w:left="494"/>
              <w:rPr>
                <w:rFonts w:ascii="TH SarabunIT๙" w:hAnsi="TH SarabunIT๙" w:cs="TH SarabunIT๙"/>
                <w:color w:val="000000"/>
                <w:sz w:val="32"/>
                <w:szCs w:val="32"/>
                <w:lang w:val="en"/>
              </w:rPr>
            </w:pPr>
          </w:p>
          <w:p w14:paraId="2FEBB8A0" w14:textId="77777777" w:rsidR="00192DD7" w:rsidRPr="0047297B" w:rsidRDefault="00192DD7" w:rsidP="00A76071">
            <w:pPr>
              <w:tabs>
                <w:tab w:val="left" w:pos="1203"/>
                <w:tab w:val="left" w:pos="6390"/>
              </w:tabs>
              <w:ind w:left="49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105236" w:rsidRPr="0047297B" w14:paraId="298C41C1" w14:textId="77777777" w:rsidTr="001A10F4">
        <w:trPr>
          <w:trHeight w:val="684"/>
        </w:trPr>
        <w:tc>
          <w:tcPr>
            <w:tcW w:w="5434" w:type="dxa"/>
          </w:tcPr>
          <w:p w14:paraId="7F52546B" w14:textId="77777777" w:rsidR="00105236" w:rsidRPr="0047297B" w:rsidRDefault="00105236" w:rsidP="00A76071">
            <w:pPr>
              <w:tabs>
                <w:tab w:val="left" w:pos="1620"/>
                <w:tab w:val="left" w:pos="639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7D7F4A" w14:textId="77777777" w:rsidR="00105236" w:rsidRPr="0047297B" w:rsidRDefault="00105236" w:rsidP="00A76071">
            <w:pPr>
              <w:tabs>
                <w:tab w:val="left" w:pos="1620"/>
                <w:tab w:val="left" w:pos="639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D88FB72" w14:textId="77777777" w:rsidR="00105236" w:rsidRPr="0047297B" w:rsidRDefault="00105236" w:rsidP="00A76071">
            <w:pPr>
              <w:tabs>
                <w:tab w:val="left" w:pos="1620"/>
                <w:tab w:val="left" w:pos="6390"/>
              </w:tabs>
              <w:ind w:left="720" w:hanging="498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_________________________________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พยาน</w:t>
            </w:r>
          </w:p>
          <w:p w14:paraId="7B231BC7" w14:textId="1DA91E0A" w:rsidR="00105236" w:rsidRPr="0047297B" w:rsidRDefault="00105236" w:rsidP="00A76071">
            <w:pPr>
              <w:tabs>
                <w:tab w:val="left" w:pos="1620"/>
                <w:tab w:val="left" w:pos="6390"/>
              </w:tabs>
              <w:ind w:left="720" w:firstLine="495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760D02A" w14:textId="2FFC5B96" w:rsidR="00105236" w:rsidRPr="0047297B" w:rsidRDefault="00105236" w:rsidP="00A76071">
            <w:pPr>
              <w:tabs>
                <w:tab w:val="left" w:pos="1620"/>
                <w:tab w:val="left" w:pos="6390"/>
              </w:tabs>
              <w:ind w:left="720" w:firstLine="1062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1228A498" w14:textId="77777777" w:rsidR="00105236" w:rsidRPr="0047297B" w:rsidRDefault="00105236" w:rsidP="00A7607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C3F240D" w14:textId="77777777" w:rsidR="00105236" w:rsidRPr="0047297B" w:rsidRDefault="00105236" w:rsidP="00A7607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D56CF7A" w14:textId="77777777" w:rsidR="00105236" w:rsidRPr="0047297B" w:rsidRDefault="00105236" w:rsidP="00A76071">
            <w:pPr>
              <w:ind w:left="720" w:hanging="60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________________________________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พยาน</w:t>
            </w:r>
          </w:p>
          <w:p w14:paraId="66626378" w14:textId="7C81A4B1" w:rsidR="00105236" w:rsidRPr="0047297B" w:rsidRDefault="00105236" w:rsidP="00A76071">
            <w:pPr>
              <w:tabs>
                <w:tab w:val="left" w:pos="1203"/>
                <w:tab w:val="left" w:pos="6390"/>
              </w:tabs>
              <w:ind w:left="541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en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รักษาการแทนผู้อำนวยการศูนย์การแพทย์มหาวิทยาลัยวลัยลักษณ์</w:t>
            </w:r>
          </w:p>
          <w:p w14:paraId="5B6AC173" w14:textId="678EDEDD" w:rsidR="00105236" w:rsidRPr="0047297B" w:rsidRDefault="00105236" w:rsidP="00A76071">
            <w:pPr>
              <w:tabs>
                <w:tab w:val="left" w:pos="1620"/>
                <w:tab w:val="left" w:pos="6390"/>
              </w:tabs>
              <w:ind w:left="541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7297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           </w:t>
            </w:r>
          </w:p>
        </w:tc>
      </w:tr>
    </w:tbl>
    <w:p w14:paraId="14CE6E6B" w14:textId="77777777" w:rsidR="00C06EFC" w:rsidRPr="00192DD7" w:rsidRDefault="00C06EFC" w:rsidP="00E22FAF">
      <w:pPr>
        <w:tabs>
          <w:tab w:val="left" w:pos="85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42C4A1" w14:textId="335D4407" w:rsidR="00A52255" w:rsidRPr="009B0484" w:rsidRDefault="00A52255" w:rsidP="00E22FA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52255" w:rsidRPr="009B0484" w:rsidSect="00A358CD">
      <w:headerReference w:type="default" r:id="rId7"/>
      <w:pgSz w:w="11906" w:h="16838" w:code="9"/>
      <w:pgMar w:top="1134" w:right="1418" w:bottom="96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4E410" w14:textId="77777777" w:rsidR="008B6A33" w:rsidRDefault="008B6A33" w:rsidP="009B0484">
      <w:pPr>
        <w:spacing w:after="0" w:line="240" w:lineRule="auto"/>
      </w:pPr>
      <w:r>
        <w:separator/>
      </w:r>
    </w:p>
  </w:endnote>
  <w:endnote w:type="continuationSeparator" w:id="0">
    <w:p w14:paraId="53DBDF69" w14:textId="77777777" w:rsidR="008B6A33" w:rsidRDefault="008B6A33" w:rsidP="009B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61B4F" w14:textId="77777777" w:rsidR="008B6A33" w:rsidRDefault="008B6A33" w:rsidP="009B0484">
      <w:pPr>
        <w:spacing w:after="0" w:line="240" w:lineRule="auto"/>
      </w:pPr>
      <w:r>
        <w:separator/>
      </w:r>
    </w:p>
  </w:footnote>
  <w:footnote w:type="continuationSeparator" w:id="0">
    <w:p w14:paraId="0C5F11BD" w14:textId="77777777" w:rsidR="008B6A33" w:rsidRDefault="008B6A33" w:rsidP="009B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3336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3DEFDCC" w14:textId="62DD4ED6" w:rsidR="009B0484" w:rsidRPr="009B0484" w:rsidRDefault="009B0484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B048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B048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9B048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B0484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9B0484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A2D4B84" w14:textId="77777777" w:rsidR="009B0484" w:rsidRDefault="009B0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363BC"/>
    <w:multiLevelType w:val="hybridMultilevel"/>
    <w:tmpl w:val="35E63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D178D"/>
    <w:multiLevelType w:val="hybridMultilevel"/>
    <w:tmpl w:val="792AD984"/>
    <w:lvl w:ilvl="0" w:tplc="3D7AC50C">
      <w:start w:val="1"/>
      <w:numFmt w:val="thaiLetters"/>
      <w:lvlText w:val="%1)"/>
      <w:lvlJc w:val="left"/>
      <w:pPr>
        <w:ind w:left="25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M0sTAxtjAxNTC2MDZT0lEKTi0uzszPAykwrQUAhFP6yiwAAAA="/>
  </w:docVars>
  <w:rsids>
    <w:rsidRoot w:val="00A52255"/>
    <w:rsid w:val="00034C20"/>
    <w:rsid w:val="00077C80"/>
    <w:rsid w:val="000B73C6"/>
    <w:rsid w:val="000F14C3"/>
    <w:rsid w:val="00105236"/>
    <w:rsid w:val="0013028B"/>
    <w:rsid w:val="00156C41"/>
    <w:rsid w:val="00167CA6"/>
    <w:rsid w:val="00190E65"/>
    <w:rsid w:val="00192DD7"/>
    <w:rsid w:val="001A10F4"/>
    <w:rsid w:val="001D53FD"/>
    <w:rsid w:val="001D685B"/>
    <w:rsid w:val="00220287"/>
    <w:rsid w:val="002726DB"/>
    <w:rsid w:val="00294928"/>
    <w:rsid w:val="00295298"/>
    <w:rsid w:val="00311AE3"/>
    <w:rsid w:val="00374FA1"/>
    <w:rsid w:val="003B63EA"/>
    <w:rsid w:val="00412CBB"/>
    <w:rsid w:val="00425E35"/>
    <w:rsid w:val="004410B7"/>
    <w:rsid w:val="0047297B"/>
    <w:rsid w:val="0050057A"/>
    <w:rsid w:val="00532599"/>
    <w:rsid w:val="00575BB9"/>
    <w:rsid w:val="005F3778"/>
    <w:rsid w:val="00616AA0"/>
    <w:rsid w:val="0064057D"/>
    <w:rsid w:val="006B591A"/>
    <w:rsid w:val="006B6FF7"/>
    <w:rsid w:val="007A7973"/>
    <w:rsid w:val="007A7D5F"/>
    <w:rsid w:val="007C2242"/>
    <w:rsid w:val="007D48EC"/>
    <w:rsid w:val="007E212C"/>
    <w:rsid w:val="00850A09"/>
    <w:rsid w:val="00864A1F"/>
    <w:rsid w:val="008914DF"/>
    <w:rsid w:val="008B6A33"/>
    <w:rsid w:val="008D3AB7"/>
    <w:rsid w:val="008D6FBC"/>
    <w:rsid w:val="00967A1A"/>
    <w:rsid w:val="009723F7"/>
    <w:rsid w:val="009B0484"/>
    <w:rsid w:val="009C6F87"/>
    <w:rsid w:val="009D18A5"/>
    <w:rsid w:val="00A06F52"/>
    <w:rsid w:val="00A2533E"/>
    <w:rsid w:val="00A303D0"/>
    <w:rsid w:val="00A358CD"/>
    <w:rsid w:val="00A52255"/>
    <w:rsid w:val="00A672C7"/>
    <w:rsid w:val="00AA0F51"/>
    <w:rsid w:val="00BD578B"/>
    <w:rsid w:val="00BE23C7"/>
    <w:rsid w:val="00C05E4C"/>
    <w:rsid w:val="00C06EFC"/>
    <w:rsid w:val="00C24685"/>
    <w:rsid w:val="00C320C7"/>
    <w:rsid w:val="00C835FB"/>
    <w:rsid w:val="00C91FFC"/>
    <w:rsid w:val="00D0485F"/>
    <w:rsid w:val="00D4131A"/>
    <w:rsid w:val="00D72E2B"/>
    <w:rsid w:val="00DD7605"/>
    <w:rsid w:val="00E06572"/>
    <w:rsid w:val="00E2233E"/>
    <w:rsid w:val="00E22FAF"/>
    <w:rsid w:val="00E34403"/>
    <w:rsid w:val="00E65C0A"/>
    <w:rsid w:val="00E84FA8"/>
    <w:rsid w:val="00EE13C0"/>
    <w:rsid w:val="00F33F11"/>
    <w:rsid w:val="00FC6D16"/>
    <w:rsid w:val="00FE1AD3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EF5C9"/>
  <w15:chartTrackingRefBased/>
  <w15:docId w15:val="{CFC49514-C8A8-4C31-B387-41395F45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7A4E"/>
    <w:pPr>
      <w:keepNext/>
      <w:spacing w:after="0" w:line="240" w:lineRule="auto"/>
      <w:outlineLvl w:val="0"/>
    </w:pPr>
    <w:rPr>
      <w:rFonts w:ascii="Times New Roman" w:eastAsia="Times New Roman" w:hAnsi="Times New Roman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A4E"/>
    <w:rPr>
      <w:rFonts w:ascii="Times New Roman" w:eastAsia="Times New Roman" w:hAnsi="Times New Roman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FE7A4E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9B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84"/>
  </w:style>
  <w:style w:type="paragraph" w:styleId="Footer">
    <w:name w:val="footer"/>
    <w:basedOn w:val="Normal"/>
    <w:link w:val="FooterChar"/>
    <w:uiPriority w:val="99"/>
    <w:unhideWhenUsed/>
    <w:rsid w:val="009B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84"/>
  </w:style>
  <w:style w:type="table" w:styleId="TableGrid">
    <w:name w:val="Table Grid"/>
    <w:basedOn w:val="TableNormal"/>
    <w:uiPriority w:val="39"/>
    <w:rsid w:val="00A0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12</Pages>
  <Words>3889</Words>
  <Characters>22171</Characters>
  <Application>Microsoft Office Word</Application>
  <DocSecurity>0</DocSecurity>
  <Lines>184</Lines>
  <Paragraphs>52</Paragraphs>
  <ScaleCrop>false</ScaleCrop>
  <Company/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วนิดา ศรีถาวร</dc:creator>
  <cp:keywords/>
  <dc:description/>
  <cp:lastModifiedBy>วนิดา ศรีถาวร</cp:lastModifiedBy>
  <cp:revision>75</cp:revision>
  <dcterms:created xsi:type="dcterms:W3CDTF">2025-07-14T06:33:00Z</dcterms:created>
  <dcterms:modified xsi:type="dcterms:W3CDTF">2025-08-07T09:18:00Z</dcterms:modified>
</cp:coreProperties>
</file>